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8FDB" w14:textId="77777777" w:rsidR="00373335" w:rsidRPr="007C3062" w:rsidRDefault="00373335" w:rsidP="00373335">
      <w:pPr>
        <w:tabs>
          <w:tab w:val="left" w:pos="0"/>
          <w:tab w:val="left" w:pos="8080"/>
        </w:tabs>
        <w:suppressAutoHyphens/>
        <w:autoSpaceDE w:val="0"/>
        <w:jc w:val="center"/>
        <w:rPr>
          <w:kern w:val="1"/>
          <w:sz w:val="28"/>
          <w:szCs w:val="28"/>
        </w:rPr>
      </w:pPr>
      <w:r>
        <w:rPr>
          <w:noProof/>
          <w:sz w:val="28"/>
        </w:rPr>
        <w:drawing>
          <wp:inline distT="0" distB="0" distL="0" distR="0" wp14:anchorId="30988724" wp14:editId="66854F03">
            <wp:extent cx="551651" cy="692831"/>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3170" cy="694739"/>
                    </a:xfrm>
                    <a:prstGeom prst="rect">
                      <a:avLst/>
                    </a:prstGeom>
                    <a:noFill/>
                  </pic:spPr>
                </pic:pic>
              </a:graphicData>
            </a:graphic>
          </wp:inline>
        </w:drawing>
      </w:r>
    </w:p>
    <w:p w14:paraId="08F9A452" w14:textId="77777777" w:rsidR="00373335" w:rsidRPr="00FE0BFA" w:rsidRDefault="00373335" w:rsidP="00373335">
      <w:pPr>
        <w:jc w:val="center"/>
        <w:rPr>
          <w:sz w:val="28"/>
          <w:szCs w:val="28"/>
        </w:rPr>
      </w:pPr>
      <w:r w:rsidRPr="00FE0BFA">
        <w:rPr>
          <w:sz w:val="28"/>
          <w:szCs w:val="28"/>
        </w:rPr>
        <w:t>РОССИЙСКАЯ ФЕДЕРАЦИЯ</w:t>
      </w:r>
    </w:p>
    <w:p w14:paraId="6C219682" w14:textId="77777777" w:rsidR="00373335" w:rsidRPr="00FE0BFA" w:rsidRDefault="00373335" w:rsidP="00373335">
      <w:pPr>
        <w:jc w:val="center"/>
        <w:rPr>
          <w:sz w:val="28"/>
          <w:szCs w:val="28"/>
        </w:rPr>
      </w:pPr>
      <w:r w:rsidRPr="00FE0BFA">
        <w:rPr>
          <w:sz w:val="28"/>
          <w:szCs w:val="28"/>
        </w:rPr>
        <w:t>РОСТОВСКАЯ ОБЛАСТЬ</w:t>
      </w:r>
    </w:p>
    <w:p w14:paraId="5F97E652" w14:textId="77777777" w:rsidR="00373335" w:rsidRPr="00FE0BFA" w:rsidRDefault="00373335" w:rsidP="00373335">
      <w:pPr>
        <w:jc w:val="center"/>
        <w:rPr>
          <w:sz w:val="28"/>
          <w:szCs w:val="28"/>
        </w:rPr>
      </w:pPr>
      <w:r w:rsidRPr="00FE0BFA">
        <w:rPr>
          <w:sz w:val="28"/>
          <w:szCs w:val="28"/>
        </w:rPr>
        <w:t xml:space="preserve">МУНИЦИПАЛЬНОЕ ОБРАЗОВАНИЕ </w:t>
      </w:r>
    </w:p>
    <w:p w14:paraId="616BC39C" w14:textId="77777777" w:rsidR="00373335" w:rsidRPr="00FE0BFA" w:rsidRDefault="00373335" w:rsidP="00373335">
      <w:pPr>
        <w:jc w:val="center"/>
        <w:rPr>
          <w:sz w:val="28"/>
          <w:szCs w:val="28"/>
        </w:rPr>
      </w:pPr>
      <w:r w:rsidRPr="00FE0BFA">
        <w:rPr>
          <w:sz w:val="28"/>
          <w:szCs w:val="28"/>
        </w:rPr>
        <w:t>«БЕЛОКАЛИТВИНСКОЕ ГОРОДСКОЕ ПОСЕЛЕНИЕ»</w:t>
      </w:r>
    </w:p>
    <w:p w14:paraId="7E3C201E" w14:textId="77777777" w:rsidR="00373335" w:rsidRDefault="00373335" w:rsidP="00373335">
      <w:pPr>
        <w:jc w:val="center"/>
        <w:rPr>
          <w:sz w:val="28"/>
          <w:szCs w:val="28"/>
        </w:rPr>
      </w:pPr>
      <w:r w:rsidRPr="00FE0BFA">
        <w:rPr>
          <w:sz w:val="28"/>
          <w:szCs w:val="28"/>
        </w:rPr>
        <w:t>АДМИНИСТРАЦИЯ БЕЛОКАЛИТВИНСКОГО</w:t>
      </w:r>
    </w:p>
    <w:p w14:paraId="63A9270B" w14:textId="77777777" w:rsidR="00373335" w:rsidRPr="00FE0BFA" w:rsidRDefault="00373335" w:rsidP="00373335">
      <w:pPr>
        <w:jc w:val="center"/>
        <w:rPr>
          <w:sz w:val="28"/>
          <w:szCs w:val="28"/>
        </w:rPr>
      </w:pPr>
      <w:r w:rsidRPr="00FE0BFA">
        <w:rPr>
          <w:sz w:val="28"/>
          <w:szCs w:val="28"/>
        </w:rPr>
        <w:t xml:space="preserve"> ГОРОДСКОГО ПОСЕЛЕНИЯ</w:t>
      </w:r>
    </w:p>
    <w:p w14:paraId="6B4BAC7B" w14:textId="6C398568" w:rsidR="00373335" w:rsidRDefault="00373335" w:rsidP="00373335">
      <w:pPr>
        <w:tabs>
          <w:tab w:val="left" w:pos="0"/>
        </w:tabs>
        <w:suppressAutoHyphens/>
        <w:autoSpaceDE w:val="0"/>
        <w:jc w:val="center"/>
        <w:rPr>
          <w:kern w:val="1"/>
          <w:sz w:val="16"/>
          <w:szCs w:val="16"/>
        </w:rPr>
      </w:pPr>
    </w:p>
    <w:p w14:paraId="75BFE09D" w14:textId="77777777" w:rsidR="00BE692D" w:rsidRPr="007102C5" w:rsidRDefault="00BE692D" w:rsidP="00373335">
      <w:pPr>
        <w:tabs>
          <w:tab w:val="left" w:pos="0"/>
        </w:tabs>
        <w:suppressAutoHyphens/>
        <w:autoSpaceDE w:val="0"/>
        <w:jc w:val="center"/>
        <w:rPr>
          <w:kern w:val="1"/>
          <w:sz w:val="16"/>
          <w:szCs w:val="16"/>
        </w:rPr>
      </w:pPr>
    </w:p>
    <w:p w14:paraId="35C921EA" w14:textId="77777777" w:rsidR="00A013EB" w:rsidRPr="006028B5" w:rsidRDefault="00A013EB" w:rsidP="00A013EB">
      <w:pPr>
        <w:spacing w:before="120"/>
        <w:jc w:val="center"/>
        <w:rPr>
          <w:b/>
          <w:sz w:val="28"/>
        </w:rPr>
      </w:pPr>
      <w:r w:rsidRPr="006028B5">
        <w:rPr>
          <w:b/>
          <w:sz w:val="28"/>
        </w:rPr>
        <w:t>ПОСТАНОВЛЕНИЕ</w:t>
      </w:r>
    </w:p>
    <w:p w14:paraId="0026E933" w14:textId="64963A20" w:rsidR="00A013EB" w:rsidRDefault="00A013EB" w:rsidP="00A013EB">
      <w:pPr>
        <w:spacing w:before="120"/>
        <w:jc w:val="center"/>
        <w:rPr>
          <w:sz w:val="28"/>
        </w:rPr>
      </w:pPr>
      <w:r>
        <w:rPr>
          <w:sz w:val="28"/>
        </w:rPr>
        <w:t xml:space="preserve">от </w:t>
      </w:r>
      <w:r w:rsidR="00B34299">
        <w:rPr>
          <w:sz w:val="28"/>
        </w:rPr>
        <w:t>20.01</w:t>
      </w:r>
      <w:r>
        <w:rPr>
          <w:sz w:val="28"/>
        </w:rPr>
        <w:t>.</w:t>
      </w:r>
      <w:r w:rsidRPr="00C96E82">
        <w:rPr>
          <w:sz w:val="28"/>
        </w:rPr>
        <w:t>20</w:t>
      </w:r>
      <w:r w:rsidR="00B34299">
        <w:rPr>
          <w:sz w:val="28"/>
        </w:rPr>
        <w:t>25</w:t>
      </w:r>
      <w:r>
        <w:rPr>
          <w:sz w:val="28"/>
        </w:rPr>
        <w:tab/>
        <w:t>№ </w:t>
      </w:r>
      <w:r w:rsidR="00B34299">
        <w:rPr>
          <w:sz w:val="28"/>
        </w:rPr>
        <w:t>20</w:t>
      </w:r>
    </w:p>
    <w:p w14:paraId="6FCCFF2C" w14:textId="77777777" w:rsidR="00A013EB" w:rsidRPr="00C96E82" w:rsidRDefault="00A013EB" w:rsidP="00A013EB">
      <w:pPr>
        <w:spacing w:before="120"/>
        <w:jc w:val="center"/>
        <w:rPr>
          <w:sz w:val="28"/>
        </w:rPr>
      </w:pPr>
      <w:r w:rsidRPr="00C96E82">
        <w:rPr>
          <w:sz w:val="28"/>
        </w:rPr>
        <w:t>г.  Белая Калитва</w:t>
      </w:r>
    </w:p>
    <w:p w14:paraId="26663D4A" w14:textId="77777777" w:rsidR="00A013EB" w:rsidRPr="007B50E4" w:rsidRDefault="00A013EB" w:rsidP="00A013EB">
      <w:pPr>
        <w:pStyle w:val="af"/>
        <w:jc w:val="both"/>
        <w:rPr>
          <w:spacing w:val="40"/>
          <w:szCs w:val="28"/>
        </w:rPr>
      </w:pPr>
    </w:p>
    <w:p w14:paraId="0BB33BBB" w14:textId="1182BFB0" w:rsidR="00BF5B45" w:rsidRPr="00A013EB" w:rsidRDefault="00BF5B45" w:rsidP="00373335">
      <w:pPr>
        <w:tabs>
          <w:tab w:val="left" w:pos="0"/>
          <w:tab w:val="left" w:pos="4320"/>
          <w:tab w:val="left" w:pos="7380"/>
        </w:tabs>
        <w:suppressAutoHyphens/>
        <w:autoSpaceDE w:val="0"/>
        <w:jc w:val="center"/>
        <w:rPr>
          <w:b/>
          <w:bCs/>
          <w:kern w:val="1"/>
          <w:sz w:val="28"/>
          <w:szCs w:val="28"/>
        </w:rPr>
      </w:pPr>
      <w:r w:rsidRPr="00A013EB">
        <w:rPr>
          <w:b/>
          <w:bCs/>
          <w:kern w:val="1"/>
          <w:sz w:val="28"/>
          <w:szCs w:val="28"/>
        </w:rPr>
        <w:t>Об утверждении Положения об оплате труда работников, осуществляющих техническое обеспечение деятельности Администрации Белокалитвинского городского поселения</w:t>
      </w:r>
    </w:p>
    <w:p w14:paraId="71284FCD" w14:textId="054EB0F1" w:rsidR="004C6E0C" w:rsidRDefault="004C6E0C" w:rsidP="004C6E0C">
      <w:pPr>
        <w:pStyle w:val="a9"/>
        <w:spacing w:after="0"/>
        <w:ind w:left="-142" w:right="193" w:firstLine="879"/>
        <w:jc w:val="both"/>
        <w:rPr>
          <w:sz w:val="16"/>
          <w:szCs w:val="16"/>
          <w:lang w:eastAsia="zh-CN"/>
        </w:rPr>
      </w:pPr>
    </w:p>
    <w:p w14:paraId="36E6CE5D" w14:textId="77777777" w:rsidR="00BE692D" w:rsidRPr="007102C5" w:rsidRDefault="00BE692D" w:rsidP="004C6E0C">
      <w:pPr>
        <w:pStyle w:val="a9"/>
        <w:spacing w:after="0"/>
        <w:ind w:left="-142" w:right="193" w:firstLine="879"/>
        <w:jc w:val="both"/>
        <w:rPr>
          <w:sz w:val="16"/>
          <w:szCs w:val="16"/>
          <w:lang w:eastAsia="zh-CN"/>
        </w:rPr>
      </w:pPr>
    </w:p>
    <w:p w14:paraId="47449F2B" w14:textId="4BAA6BE2" w:rsidR="00BF5B45" w:rsidRDefault="00BF5B45" w:rsidP="004C6E0C">
      <w:pPr>
        <w:pStyle w:val="a9"/>
        <w:spacing w:after="0"/>
        <w:ind w:left="-142" w:right="193" w:firstLine="879"/>
        <w:jc w:val="both"/>
        <w:rPr>
          <w:b/>
          <w:spacing w:val="60"/>
          <w:sz w:val="28"/>
          <w:szCs w:val="28"/>
        </w:rPr>
      </w:pPr>
      <w:r>
        <w:rPr>
          <w:sz w:val="28"/>
          <w:szCs w:val="28"/>
          <w:lang w:eastAsia="zh-CN"/>
        </w:rPr>
        <w:t>В</w:t>
      </w:r>
      <w:r w:rsidRPr="00274A0B">
        <w:rPr>
          <w:sz w:val="28"/>
          <w:szCs w:val="28"/>
          <w:lang w:eastAsia="zh-CN"/>
        </w:rPr>
        <w:t xml:space="preserve"> целях </w:t>
      </w:r>
      <w:r>
        <w:rPr>
          <w:sz w:val="28"/>
          <w:szCs w:val="28"/>
          <w:lang w:eastAsia="zh-CN"/>
        </w:rPr>
        <w:t xml:space="preserve">совершенствования оплаты труда работников, осуществляющих техническое обеспечение деятельности органов местного самоуправления Белокалитвинского </w:t>
      </w:r>
      <w:r w:rsidR="00BE692D">
        <w:rPr>
          <w:sz w:val="28"/>
          <w:szCs w:val="28"/>
          <w:lang w:eastAsia="zh-CN"/>
        </w:rPr>
        <w:t>городского поселения</w:t>
      </w:r>
      <w:r>
        <w:rPr>
          <w:sz w:val="28"/>
          <w:szCs w:val="28"/>
        </w:rPr>
        <w:t>, во</w:t>
      </w:r>
      <w:r>
        <w:rPr>
          <w:sz w:val="28"/>
        </w:rPr>
        <w:t xml:space="preserve"> исполнение решения Собрания депутатов Белокалитвинского городского поселения  от 28.11.2024 № 122 «</w:t>
      </w:r>
      <w:r w:rsidRPr="003C7689">
        <w:rPr>
          <w:sz w:val="28"/>
          <w:szCs w:val="28"/>
        </w:rPr>
        <w:t>Об утверждении Положения об</w:t>
      </w:r>
      <w:r>
        <w:rPr>
          <w:sz w:val="28"/>
          <w:szCs w:val="28"/>
        </w:rPr>
        <w:t xml:space="preserve"> </w:t>
      </w:r>
      <w:r w:rsidRPr="003C7689">
        <w:rPr>
          <w:sz w:val="28"/>
          <w:szCs w:val="28"/>
        </w:rPr>
        <w:t>оплате труда</w:t>
      </w:r>
      <w:r>
        <w:rPr>
          <w:sz w:val="28"/>
          <w:szCs w:val="28"/>
        </w:rPr>
        <w:t xml:space="preserve"> работников, осуществляющих техническое обеспечение деятельности</w:t>
      </w:r>
      <w:r w:rsidRPr="003C7689">
        <w:rPr>
          <w:sz w:val="28"/>
          <w:szCs w:val="28"/>
        </w:rPr>
        <w:t xml:space="preserve"> </w:t>
      </w:r>
      <w:r>
        <w:rPr>
          <w:sz w:val="28"/>
          <w:szCs w:val="28"/>
        </w:rPr>
        <w:t>Администрации Белокалитвинского городского поселения</w:t>
      </w:r>
      <w:r>
        <w:rPr>
          <w:sz w:val="28"/>
        </w:rPr>
        <w:t xml:space="preserve">», </w:t>
      </w:r>
      <w:r>
        <w:rPr>
          <w:sz w:val="28"/>
          <w:szCs w:val="28"/>
        </w:rPr>
        <w:t xml:space="preserve">в соответствии с постановлением Администрации Белокалитвинского городского поселения </w:t>
      </w:r>
      <w:r w:rsidRPr="00AF6620">
        <w:rPr>
          <w:sz w:val="28"/>
          <w:szCs w:val="28"/>
        </w:rPr>
        <w:t xml:space="preserve">от </w:t>
      </w:r>
      <w:r w:rsidR="00AF6620" w:rsidRPr="00AF6620">
        <w:rPr>
          <w:sz w:val="28"/>
          <w:szCs w:val="28"/>
        </w:rPr>
        <w:t>02</w:t>
      </w:r>
      <w:r w:rsidRPr="00AF6620">
        <w:rPr>
          <w:sz w:val="28"/>
          <w:szCs w:val="28"/>
        </w:rPr>
        <w:t>.08.2024 №</w:t>
      </w:r>
      <w:r w:rsidR="00AF6620" w:rsidRPr="00AF6620">
        <w:rPr>
          <w:sz w:val="28"/>
          <w:szCs w:val="28"/>
        </w:rPr>
        <w:t xml:space="preserve"> 321</w:t>
      </w:r>
      <w:r w:rsidRPr="00AF6620">
        <w:rPr>
          <w:sz w:val="28"/>
          <w:szCs w:val="28"/>
        </w:rPr>
        <w:t xml:space="preserve"> «Об увеличении (индексации) должностных окладов, ставок заработной платы работников муниципальных учреждений</w:t>
      </w:r>
      <w:r w:rsidR="00AF6620" w:rsidRPr="00AF6620">
        <w:rPr>
          <w:sz w:val="28"/>
          <w:szCs w:val="28"/>
        </w:rPr>
        <w:t xml:space="preserve"> Белокалитвинского городского поселения</w:t>
      </w:r>
      <w:r w:rsidRPr="00AF6620">
        <w:rPr>
          <w:sz w:val="28"/>
          <w:szCs w:val="28"/>
        </w:rPr>
        <w:t xml:space="preserve">, технического и обслуживающего персонала органов местного самоуправления Белокалитвинского </w:t>
      </w:r>
      <w:r w:rsidR="00AF6620" w:rsidRPr="00AF6620">
        <w:rPr>
          <w:sz w:val="28"/>
          <w:szCs w:val="28"/>
        </w:rPr>
        <w:t>городского поселения</w:t>
      </w:r>
      <w:r w:rsidRPr="00AF6620">
        <w:rPr>
          <w:sz w:val="28"/>
          <w:szCs w:val="28"/>
        </w:rPr>
        <w:t>»</w:t>
      </w:r>
      <w:r w:rsidRPr="00274A0B">
        <w:rPr>
          <w:b/>
          <w:spacing w:val="60"/>
          <w:sz w:val="28"/>
          <w:szCs w:val="28"/>
        </w:rPr>
        <w:t xml:space="preserve"> </w:t>
      </w:r>
      <w:bookmarkStart w:id="0" w:name="_Hlk188278245"/>
      <w:r w:rsidRPr="00274A0B">
        <w:rPr>
          <w:sz w:val="28"/>
          <w:szCs w:val="28"/>
        </w:rPr>
        <w:t xml:space="preserve">Администрация Белокалитвинского </w:t>
      </w:r>
      <w:r>
        <w:rPr>
          <w:sz w:val="28"/>
          <w:szCs w:val="28"/>
        </w:rPr>
        <w:t xml:space="preserve">городского поселения </w:t>
      </w:r>
      <w:r w:rsidRPr="00274A0B">
        <w:rPr>
          <w:b/>
          <w:spacing w:val="60"/>
          <w:sz w:val="28"/>
          <w:szCs w:val="28"/>
        </w:rPr>
        <w:t>постановляет:</w:t>
      </w:r>
      <w:bookmarkEnd w:id="0"/>
    </w:p>
    <w:p w14:paraId="63F9A699" w14:textId="77777777" w:rsidR="00A013EB" w:rsidRPr="00274A0B" w:rsidRDefault="00A013EB" w:rsidP="004C6E0C">
      <w:pPr>
        <w:pStyle w:val="a9"/>
        <w:spacing w:after="0"/>
        <w:ind w:left="-142" w:right="193" w:firstLine="879"/>
        <w:jc w:val="both"/>
        <w:rPr>
          <w:b/>
          <w:spacing w:val="60"/>
          <w:sz w:val="28"/>
          <w:szCs w:val="28"/>
        </w:rPr>
      </w:pPr>
    </w:p>
    <w:p w14:paraId="2E9B1F8C" w14:textId="37E9A3A9" w:rsidR="00BF5B45" w:rsidRPr="007102C5" w:rsidRDefault="007102C5" w:rsidP="007102C5">
      <w:pPr>
        <w:tabs>
          <w:tab w:val="center" w:pos="4536"/>
        </w:tabs>
        <w:ind w:right="-1" w:firstLine="842"/>
        <w:jc w:val="both"/>
        <w:rPr>
          <w:sz w:val="28"/>
          <w:szCs w:val="28"/>
        </w:rPr>
      </w:pPr>
      <w:r>
        <w:rPr>
          <w:sz w:val="28"/>
          <w:szCs w:val="28"/>
        </w:rPr>
        <w:t xml:space="preserve">1. </w:t>
      </w:r>
      <w:r w:rsidR="004C6E0C" w:rsidRPr="007102C5">
        <w:rPr>
          <w:sz w:val="28"/>
          <w:szCs w:val="28"/>
        </w:rPr>
        <w:t>У</w:t>
      </w:r>
      <w:r w:rsidR="00BF5B45" w:rsidRPr="007102C5">
        <w:rPr>
          <w:sz w:val="28"/>
          <w:szCs w:val="28"/>
        </w:rPr>
        <w:t>тверд</w:t>
      </w:r>
      <w:r w:rsidR="00BE692D">
        <w:rPr>
          <w:sz w:val="28"/>
          <w:szCs w:val="28"/>
        </w:rPr>
        <w:t>ить</w:t>
      </w:r>
      <w:r w:rsidR="00BF5B45" w:rsidRPr="007102C5">
        <w:rPr>
          <w:sz w:val="28"/>
          <w:szCs w:val="28"/>
        </w:rPr>
        <w:t xml:space="preserve"> Положения об оплате труда работников, осуществляющих техническое обеспечение деятельности Администрации Белокалитвинского </w:t>
      </w:r>
      <w:r w:rsidR="004C6E0C" w:rsidRPr="007102C5">
        <w:rPr>
          <w:sz w:val="28"/>
          <w:szCs w:val="28"/>
        </w:rPr>
        <w:t>городского поселения</w:t>
      </w:r>
      <w:r w:rsidR="00BF5B45" w:rsidRPr="007102C5">
        <w:rPr>
          <w:sz w:val="28"/>
          <w:szCs w:val="28"/>
        </w:rPr>
        <w:t>», согласно приложению, к настоящему постановлению.</w:t>
      </w:r>
    </w:p>
    <w:p w14:paraId="75F43B91" w14:textId="77777777" w:rsidR="007102C5" w:rsidRDefault="007102C5" w:rsidP="007102C5">
      <w:pPr>
        <w:tabs>
          <w:tab w:val="center" w:pos="4536"/>
          <w:tab w:val="right" w:pos="9072"/>
        </w:tabs>
        <w:ind w:right="195" w:firstLine="851"/>
        <w:jc w:val="both"/>
        <w:rPr>
          <w:bCs/>
          <w:sz w:val="28"/>
          <w:szCs w:val="28"/>
        </w:rPr>
      </w:pPr>
      <w:r>
        <w:rPr>
          <w:bCs/>
          <w:sz w:val="28"/>
          <w:szCs w:val="28"/>
        </w:rPr>
        <w:t>2</w:t>
      </w:r>
      <w:r w:rsidRPr="007102C5">
        <w:rPr>
          <w:bCs/>
          <w:sz w:val="28"/>
          <w:szCs w:val="28"/>
        </w:rPr>
        <w:t xml:space="preserve">. </w:t>
      </w:r>
      <w:r w:rsidR="00E0668D" w:rsidRPr="007102C5">
        <w:rPr>
          <w:bCs/>
          <w:sz w:val="28"/>
          <w:szCs w:val="28"/>
        </w:rPr>
        <w:t>Признать утратившими силу постановление Администрации Белокалитвинского городского поселение от 28.01.2009 № 03 «Об утверждении Положения об оплате работников, осуществляющих техническое обеспечение деятельности Администрации Белокалитвинского городского поселения»</w:t>
      </w:r>
      <w:r>
        <w:rPr>
          <w:bCs/>
          <w:sz w:val="28"/>
          <w:szCs w:val="28"/>
        </w:rPr>
        <w:t>.</w:t>
      </w:r>
    </w:p>
    <w:p w14:paraId="15E73EA3" w14:textId="77777777" w:rsidR="00BE692D" w:rsidRDefault="007102C5" w:rsidP="007102C5">
      <w:pPr>
        <w:tabs>
          <w:tab w:val="center" w:pos="4536"/>
          <w:tab w:val="right" w:pos="9072"/>
        </w:tabs>
        <w:ind w:right="195" w:firstLine="851"/>
        <w:jc w:val="both"/>
        <w:rPr>
          <w:bCs/>
          <w:sz w:val="28"/>
          <w:szCs w:val="28"/>
        </w:rPr>
      </w:pPr>
      <w:r w:rsidRPr="007102C5">
        <w:rPr>
          <w:bCs/>
          <w:sz w:val="28"/>
          <w:szCs w:val="28"/>
        </w:rPr>
        <w:t>3</w:t>
      </w:r>
      <w:r w:rsidR="00BF5B45" w:rsidRPr="007102C5">
        <w:rPr>
          <w:bCs/>
          <w:sz w:val="28"/>
          <w:szCs w:val="28"/>
        </w:rPr>
        <w:t xml:space="preserve">. Настоящее постановление </w:t>
      </w:r>
      <w:r w:rsidR="00BE692D">
        <w:rPr>
          <w:bCs/>
          <w:sz w:val="28"/>
          <w:szCs w:val="28"/>
        </w:rPr>
        <w:t xml:space="preserve">вступает в силу с момента подписания и </w:t>
      </w:r>
      <w:r w:rsidR="004C6E0C" w:rsidRPr="007102C5">
        <w:rPr>
          <w:bCs/>
          <w:sz w:val="28"/>
          <w:szCs w:val="28"/>
        </w:rPr>
        <w:t>распространяется на правоотношения</w:t>
      </w:r>
      <w:r>
        <w:rPr>
          <w:bCs/>
          <w:sz w:val="28"/>
          <w:szCs w:val="28"/>
        </w:rPr>
        <w:t xml:space="preserve">, </w:t>
      </w:r>
      <w:r w:rsidR="004C6E0C" w:rsidRPr="007102C5">
        <w:rPr>
          <w:bCs/>
          <w:sz w:val="28"/>
          <w:szCs w:val="28"/>
        </w:rPr>
        <w:t xml:space="preserve">возникшие </w:t>
      </w:r>
      <w:r w:rsidR="00BF5B45" w:rsidRPr="007102C5">
        <w:rPr>
          <w:bCs/>
          <w:sz w:val="28"/>
          <w:szCs w:val="28"/>
        </w:rPr>
        <w:t>с 01 января 2025 года</w:t>
      </w:r>
      <w:r w:rsidR="00BE692D">
        <w:rPr>
          <w:bCs/>
          <w:sz w:val="28"/>
          <w:szCs w:val="28"/>
        </w:rPr>
        <w:t>.</w:t>
      </w:r>
    </w:p>
    <w:p w14:paraId="1015F90E" w14:textId="7C6B3527" w:rsidR="00BF5B45" w:rsidRPr="007102C5" w:rsidRDefault="00BE692D" w:rsidP="007102C5">
      <w:pPr>
        <w:tabs>
          <w:tab w:val="center" w:pos="4536"/>
          <w:tab w:val="right" w:pos="9072"/>
        </w:tabs>
        <w:ind w:right="195" w:firstLine="851"/>
        <w:jc w:val="both"/>
        <w:rPr>
          <w:bCs/>
          <w:sz w:val="28"/>
          <w:szCs w:val="28"/>
        </w:rPr>
      </w:pPr>
      <w:r>
        <w:rPr>
          <w:bCs/>
          <w:sz w:val="28"/>
          <w:szCs w:val="28"/>
        </w:rPr>
        <w:t>4</w:t>
      </w:r>
      <w:r w:rsidRPr="007102C5">
        <w:rPr>
          <w:bCs/>
          <w:sz w:val="28"/>
          <w:szCs w:val="28"/>
        </w:rPr>
        <w:t>. Настоящее постановление</w:t>
      </w:r>
      <w:r w:rsidR="00BF5B45" w:rsidRPr="007102C5">
        <w:rPr>
          <w:bCs/>
          <w:sz w:val="28"/>
          <w:szCs w:val="28"/>
        </w:rPr>
        <w:t xml:space="preserve"> подлежит официальному опубликованию.</w:t>
      </w:r>
    </w:p>
    <w:p w14:paraId="3055CE41" w14:textId="28A48C63" w:rsidR="004C6E0C" w:rsidRDefault="007102C5" w:rsidP="004C6E0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BE692D">
        <w:rPr>
          <w:rFonts w:eastAsiaTheme="minorHAnsi"/>
          <w:sz w:val="28"/>
          <w:szCs w:val="28"/>
          <w:lang w:eastAsia="en-US"/>
        </w:rPr>
        <w:t>5</w:t>
      </w:r>
      <w:r w:rsidR="004C6E0C">
        <w:rPr>
          <w:rFonts w:eastAsiaTheme="minorHAnsi"/>
          <w:sz w:val="28"/>
          <w:szCs w:val="28"/>
          <w:lang w:eastAsia="en-US"/>
        </w:rPr>
        <w:t>. Контроль за выполнением настоящего постановления возложить на начальника общего отдела Администрации Белокалитвинского городского поселения Баранникову</w:t>
      </w:r>
      <w:r w:rsidR="00A013EB">
        <w:rPr>
          <w:rFonts w:eastAsiaTheme="minorHAnsi"/>
          <w:sz w:val="28"/>
          <w:szCs w:val="28"/>
          <w:lang w:eastAsia="en-US"/>
        </w:rPr>
        <w:t xml:space="preserve"> М.В</w:t>
      </w:r>
      <w:r w:rsidR="004C6E0C">
        <w:rPr>
          <w:rFonts w:eastAsiaTheme="minorHAnsi"/>
          <w:sz w:val="28"/>
          <w:szCs w:val="28"/>
          <w:lang w:eastAsia="en-US"/>
        </w:rPr>
        <w:t>.</w:t>
      </w:r>
    </w:p>
    <w:p w14:paraId="66D65446" w14:textId="43287630" w:rsidR="004C6E0C" w:rsidRDefault="004C6E0C" w:rsidP="004C6E0C">
      <w:pPr>
        <w:ind w:firstLine="840"/>
        <w:jc w:val="both"/>
        <w:rPr>
          <w:sz w:val="16"/>
          <w:szCs w:val="16"/>
        </w:rPr>
      </w:pPr>
    </w:p>
    <w:p w14:paraId="024AEB9A" w14:textId="0F3D3676" w:rsidR="00A013EB" w:rsidRDefault="00A013EB" w:rsidP="004C6E0C">
      <w:pPr>
        <w:ind w:firstLine="840"/>
        <w:jc w:val="both"/>
        <w:rPr>
          <w:sz w:val="16"/>
          <w:szCs w:val="16"/>
        </w:rPr>
      </w:pPr>
    </w:p>
    <w:p w14:paraId="3A5EF33C" w14:textId="77777777" w:rsidR="00A013EB" w:rsidRPr="008B3F68" w:rsidRDefault="00A013EB" w:rsidP="004C6E0C">
      <w:pPr>
        <w:ind w:firstLine="840"/>
        <w:jc w:val="both"/>
        <w:rPr>
          <w:sz w:val="16"/>
          <w:szCs w:val="16"/>
        </w:rPr>
      </w:pPr>
    </w:p>
    <w:p w14:paraId="476BF844" w14:textId="77777777" w:rsidR="004C6E0C" w:rsidRDefault="004C6E0C" w:rsidP="004C6E0C">
      <w:pPr>
        <w:jc w:val="both"/>
        <w:rPr>
          <w:sz w:val="28"/>
          <w:szCs w:val="28"/>
        </w:rPr>
      </w:pPr>
      <w:r>
        <w:rPr>
          <w:sz w:val="28"/>
          <w:szCs w:val="28"/>
        </w:rPr>
        <w:t xml:space="preserve">Глава Администрации </w:t>
      </w:r>
    </w:p>
    <w:p w14:paraId="142025B1" w14:textId="602D6843" w:rsidR="004C6E0C" w:rsidRDefault="004C6E0C" w:rsidP="004C6E0C">
      <w:pPr>
        <w:jc w:val="both"/>
        <w:rPr>
          <w:sz w:val="28"/>
          <w:szCs w:val="28"/>
        </w:rPr>
      </w:pPr>
      <w:r>
        <w:rPr>
          <w:sz w:val="28"/>
          <w:szCs w:val="28"/>
        </w:rPr>
        <w:t xml:space="preserve">Белокалитвинского городского поселения                              Н.А. Тимошенко      </w:t>
      </w:r>
    </w:p>
    <w:p w14:paraId="4905C953" w14:textId="7E096012" w:rsidR="00E8075D" w:rsidRDefault="00E8075D" w:rsidP="004C6E0C">
      <w:pPr>
        <w:jc w:val="both"/>
        <w:rPr>
          <w:sz w:val="28"/>
          <w:szCs w:val="28"/>
        </w:rPr>
      </w:pPr>
    </w:p>
    <w:p w14:paraId="64334314" w14:textId="77777777" w:rsidR="00E8075D" w:rsidRDefault="00E8075D" w:rsidP="004C6E0C">
      <w:pPr>
        <w:jc w:val="both"/>
        <w:rPr>
          <w:sz w:val="28"/>
          <w:szCs w:val="28"/>
        </w:rPr>
      </w:pPr>
      <w:r>
        <w:rPr>
          <w:sz w:val="28"/>
          <w:szCs w:val="28"/>
        </w:rPr>
        <w:t>Верно:</w:t>
      </w:r>
    </w:p>
    <w:p w14:paraId="48B79A75" w14:textId="3AA3189B" w:rsidR="00E8075D" w:rsidRDefault="00E8075D" w:rsidP="004C6E0C">
      <w:pPr>
        <w:jc w:val="both"/>
        <w:rPr>
          <w:sz w:val="28"/>
          <w:szCs w:val="28"/>
        </w:rPr>
      </w:pPr>
      <w:r>
        <w:rPr>
          <w:sz w:val="28"/>
          <w:szCs w:val="28"/>
        </w:rPr>
        <w:t>Начальник общего отдела                                                       М.В. Баранникова</w:t>
      </w:r>
    </w:p>
    <w:p w14:paraId="5CE0A8D4" w14:textId="388E38DE" w:rsidR="004C6E0C" w:rsidRDefault="004C6E0C" w:rsidP="004C6E0C">
      <w:pPr>
        <w:jc w:val="both"/>
        <w:rPr>
          <w:sz w:val="28"/>
          <w:szCs w:val="28"/>
        </w:rPr>
      </w:pPr>
      <w:r>
        <w:rPr>
          <w:sz w:val="28"/>
          <w:szCs w:val="28"/>
        </w:rPr>
        <w:t xml:space="preserve"> </w:t>
      </w:r>
    </w:p>
    <w:p w14:paraId="22A4ACAE" w14:textId="48358D4E" w:rsidR="00BF5B45" w:rsidRPr="003F6303" w:rsidRDefault="00BF5B45" w:rsidP="004C6E0C">
      <w:pPr>
        <w:tabs>
          <w:tab w:val="left" w:pos="426"/>
          <w:tab w:val="left" w:pos="851"/>
        </w:tabs>
        <w:ind w:left="426" w:right="195" w:firstLine="311"/>
        <w:jc w:val="both"/>
        <w:rPr>
          <w:color w:val="FFFFFF" w:themeColor="background1"/>
          <w:sz w:val="28"/>
          <w:szCs w:val="28"/>
        </w:rPr>
      </w:pPr>
      <w:r w:rsidRPr="003F6303">
        <w:rPr>
          <w:color w:val="FFFFFF" w:themeColor="background1"/>
          <w:sz w:val="28"/>
          <w:szCs w:val="28"/>
        </w:rPr>
        <w:t xml:space="preserve">                    Л.Г. В</w:t>
      </w:r>
    </w:p>
    <w:p w14:paraId="23207DF5" w14:textId="77777777" w:rsidR="00BE692D" w:rsidRDefault="00BE692D" w:rsidP="00BF5B45">
      <w:pPr>
        <w:pStyle w:val="a"/>
        <w:numPr>
          <w:ilvl w:val="0"/>
          <w:numId w:val="0"/>
        </w:numPr>
        <w:spacing w:before="0" w:after="0"/>
        <w:ind w:firstLine="720"/>
        <w:jc w:val="right"/>
        <w:rPr>
          <w:szCs w:val="24"/>
        </w:rPr>
      </w:pPr>
    </w:p>
    <w:p w14:paraId="29A1D8EE" w14:textId="77777777" w:rsidR="00BE692D" w:rsidRDefault="00BE692D" w:rsidP="00BF5B45">
      <w:pPr>
        <w:pStyle w:val="a"/>
        <w:numPr>
          <w:ilvl w:val="0"/>
          <w:numId w:val="0"/>
        </w:numPr>
        <w:spacing w:before="0" w:after="0"/>
        <w:ind w:firstLine="720"/>
        <w:jc w:val="right"/>
        <w:rPr>
          <w:szCs w:val="24"/>
        </w:rPr>
      </w:pPr>
    </w:p>
    <w:p w14:paraId="008AEDCD" w14:textId="77777777" w:rsidR="00BE692D" w:rsidRDefault="00BE692D" w:rsidP="00BF5B45">
      <w:pPr>
        <w:pStyle w:val="a"/>
        <w:numPr>
          <w:ilvl w:val="0"/>
          <w:numId w:val="0"/>
        </w:numPr>
        <w:spacing w:before="0" w:after="0"/>
        <w:ind w:firstLine="720"/>
        <w:jc w:val="right"/>
        <w:rPr>
          <w:szCs w:val="24"/>
        </w:rPr>
      </w:pPr>
    </w:p>
    <w:p w14:paraId="3B0BE54A" w14:textId="77777777" w:rsidR="00BE692D" w:rsidRDefault="00BE692D" w:rsidP="00BF5B45">
      <w:pPr>
        <w:pStyle w:val="a"/>
        <w:numPr>
          <w:ilvl w:val="0"/>
          <w:numId w:val="0"/>
        </w:numPr>
        <w:spacing w:before="0" w:after="0"/>
        <w:ind w:firstLine="720"/>
        <w:jc w:val="right"/>
        <w:rPr>
          <w:szCs w:val="24"/>
        </w:rPr>
      </w:pPr>
    </w:p>
    <w:p w14:paraId="7FF986D7" w14:textId="77777777" w:rsidR="00BE692D" w:rsidRDefault="00BE692D" w:rsidP="00BF5B45">
      <w:pPr>
        <w:pStyle w:val="a"/>
        <w:numPr>
          <w:ilvl w:val="0"/>
          <w:numId w:val="0"/>
        </w:numPr>
        <w:spacing w:before="0" w:after="0"/>
        <w:ind w:firstLine="720"/>
        <w:jc w:val="right"/>
        <w:rPr>
          <w:szCs w:val="24"/>
        </w:rPr>
      </w:pPr>
    </w:p>
    <w:p w14:paraId="5E6BEDE9" w14:textId="77777777" w:rsidR="00BE692D" w:rsidRDefault="00BE692D" w:rsidP="00BF5B45">
      <w:pPr>
        <w:pStyle w:val="a"/>
        <w:numPr>
          <w:ilvl w:val="0"/>
          <w:numId w:val="0"/>
        </w:numPr>
        <w:spacing w:before="0" w:after="0"/>
        <w:ind w:firstLine="720"/>
        <w:jc w:val="right"/>
        <w:rPr>
          <w:szCs w:val="24"/>
        </w:rPr>
      </w:pPr>
    </w:p>
    <w:p w14:paraId="36BD8A6B" w14:textId="77777777" w:rsidR="00BE692D" w:rsidRDefault="00BE692D" w:rsidP="00BF5B45">
      <w:pPr>
        <w:pStyle w:val="a"/>
        <w:numPr>
          <w:ilvl w:val="0"/>
          <w:numId w:val="0"/>
        </w:numPr>
        <w:spacing w:before="0" w:after="0"/>
        <w:ind w:firstLine="720"/>
        <w:jc w:val="right"/>
        <w:rPr>
          <w:szCs w:val="24"/>
        </w:rPr>
      </w:pPr>
    </w:p>
    <w:p w14:paraId="1B842735" w14:textId="77777777" w:rsidR="00BE692D" w:rsidRDefault="00BE692D" w:rsidP="00BF5B45">
      <w:pPr>
        <w:pStyle w:val="a"/>
        <w:numPr>
          <w:ilvl w:val="0"/>
          <w:numId w:val="0"/>
        </w:numPr>
        <w:spacing w:before="0" w:after="0"/>
        <w:ind w:firstLine="720"/>
        <w:jc w:val="right"/>
        <w:rPr>
          <w:szCs w:val="24"/>
        </w:rPr>
      </w:pPr>
    </w:p>
    <w:p w14:paraId="4AEF182B" w14:textId="77777777" w:rsidR="00BE692D" w:rsidRDefault="00BE692D" w:rsidP="00BF5B45">
      <w:pPr>
        <w:pStyle w:val="a"/>
        <w:numPr>
          <w:ilvl w:val="0"/>
          <w:numId w:val="0"/>
        </w:numPr>
        <w:spacing w:before="0" w:after="0"/>
        <w:ind w:firstLine="720"/>
        <w:jc w:val="right"/>
        <w:rPr>
          <w:szCs w:val="24"/>
        </w:rPr>
      </w:pPr>
    </w:p>
    <w:p w14:paraId="113E9156" w14:textId="77777777" w:rsidR="00BE692D" w:rsidRDefault="00BE692D" w:rsidP="00BF5B45">
      <w:pPr>
        <w:pStyle w:val="a"/>
        <w:numPr>
          <w:ilvl w:val="0"/>
          <w:numId w:val="0"/>
        </w:numPr>
        <w:spacing w:before="0" w:after="0"/>
        <w:ind w:firstLine="720"/>
        <w:jc w:val="right"/>
        <w:rPr>
          <w:szCs w:val="24"/>
        </w:rPr>
      </w:pPr>
    </w:p>
    <w:p w14:paraId="28ED86A4" w14:textId="77777777" w:rsidR="00BE692D" w:rsidRDefault="00BE692D" w:rsidP="00BF5B45">
      <w:pPr>
        <w:pStyle w:val="a"/>
        <w:numPr>
          <w:ilvl w:val="0"/>
          <w:numId w:val="0"/>
        </w:numPr>
        <w:spacing w:before="0" w:after="0"/>
        <w:ind w:firstLine="720"/>
        <w:jc w:val="right"/>
        <w:rPr>
          <w:szCs w:val="24"/>
        </w:rPr>
      </w:pPr>
    </w:p>
    <w:p w14:paraId="79DD5CC1" w14:textId="77777777" w:rsidR="00BE692D" w:rsidRDefault="00BE692D" w:rsidP="00BF5B45">
      <w:pPr>
        <w:pStyle w:val="a"/>
        <w:numPr>
          <w:ilvl w:val="0"/>
          <w:numId w:val="0"/>
        </w:numPr>
        <w:spacing w:before="0" w:after="0"/>
        <w:ind w:firstLine="720"/>
        <w:jc w:val="right"/>
        <w:rPr>
          <w:szCs w:val="24"/>
        </w:rPr>
      </w:pPr>
    </w:p>
    <w:p w14:paraId="6F5D4C78" w14:textId="77777777" w:rsidR="00BE692D" w:rsidRDefault="00BE692D" w:rsidP="00BF5B45">
      <w:pPr>
        <w:pStyle w:val="a"/>
        <w:numPr>
          <w:ilvl w:val="0"/>
          <w:numId w:val="0"/>
        </w:numPr>
        <w:spacing w:before="0" w:after="0"/>
        <w:ind w:firstLine="720"/>
        <w:jc w:val="right"/>
        <w:rPr>
          <w:szCs w:val="24"/>
        </w:rPr>
      </w:pPr>
    </w:p>
    <w:p w14:paraId="0F3FD602" w14:textId="77777777" w:rsidR="00BE692D" w:rsidRDefault="00BE692D" w:rsidP="00BF5B45">
      <w:pPr>
        <w:pStyle w:val="a"/>
        <w:numPr>
          <w:ilvl w:val="0"/>
          <w:numId w:val="0"/>
        </w:numPr>
        <w:spacing w:before="0" w:after="0"/>
        <w:ind w:firstLine="720"/>
        <w:jc w:val="right"/>
        <w:rPr>
          <w:szCs w:val="24"/>
        </w:rPr>
      </w:pPr>
    </w:p>
    <w:p w14:paraId="2018CC01" w14:textId="77777777" w:rsidR="00BE692D" w:rsidRDefault="00BE692D" w:rsidP="00BF5B45">
      <w:pPr>
        <w:pStyle w:val="a"/>
        <w:numPr>
          <w:ilvl w:val="0"/>
          <w:numId w:val="0"/>
        </w:numPr>
        <w:spacing w:before="0" w:after="0"/>
        <w:ind w:firstLine="720"/>
        <w:jc w:val="right"/>
        <w:rPr>
          <w:szCs w:val="24"/>
        </w:rPr>
      </w:pPr>
    </w:p>
    <w:p w14:paraId="11E7B3D1" w14:textId="77777777" w:rsidR="00BE692D" w:rsidRDefault="00BE692D" w:rsidP="00BF5B45">
      <w:pPr>
        <w:pStyle w:val="a"/>
        <w:numPr>
          <w:ilvl w:val="0"/>
          <w:numId w:val="0"/>
        </w:numPr>
        <w:spacing w:before="0" w:after="0"/>
        <w:ind w:firstLine="720"/>
        <w:jc w:val="right"/>
        <w:rPr>
          <w:szCs w:val="24"/>
        </w:rPr>
      </w:pPr>
    </w:p>
    <w:p w14:paraId="2FD906D9" w14:textId="77777777" w:rsidR="00BE692D" w:rsidRDefault="00BE692D" w:rsidP="00BF5B45">
      <w:pPr>
        <w:pStyle w:val="a"/>
        <w:numPr>
          <w:ilvl w:val="0"/>
          <w:numId w:val="0"/>
        </w:numPr>
        <w:spacing w:before="0" w:after="0"/>
        <w:ind w:firstLine="720"/>
        <w:jc w:val="right"/>
        <w:rPr>
          <w:szCs w:val="24"/>
        </w:rPr>
      </w:pPr>
    </w:p>
    <w:p w14:paraId="789ADFFC" w14:textId="77777777" w:rsidR="00BE692D" w:rsidRDefault="00BE692D" w:rsidP="00BF5B45">
      <w:pPr>
        <w:pStyle w:val="a"/>
        <w:numPr>
          <w:ilvl w:val="0"/>
          <w:numId w:val="0"/>
        </w:numPr>
        <w:spacing w:before="0" w:after="0"/>
        <w:ind w:firstLine="720"/>
        <w:jc w:val="right"/>
        <w:rPr>
          <w:szCs w:val="24"/>
        </w:rPr>
      </w:pPr>
    </w:p>
    <w:p w14:paraId="70148698" w14:textId="77777777" w:rsidR="00BE692D" w:rsidRDefault="00BE692D" w:rsidP="00BF5B45">
      <w:pPr>
        <w:pStyle w:val="a"/>
        <w:numPr>
          <w:ilvl w:val="0"/>
          <w:numId w:val="0"/>
        </w:numPr>
        <w:spacing w:before="0" w:after="0"/>
        <w:ind w:firstLine="720"/>
        <w:jc w:val="right"/>
        <w:rPr>
          <w:szCs w:val="24"/>
        </w:rPr>
      </w:pPr>
    </w:p>
    <w:p w14:paraId="66D9EB9B" w14:textId="77777777" w:rsidR="00BE692D" w:rsidRDefault="00BE692D" w:rsidP="00BF5B45">
      <w:pPr>
        <w:pStyle w:val="a"/>
        <w:numPr>
          <w:ilvl w:val="0"/>
          <w:numId w:val="0"/>
        </w:numPr>
        <w:spacing w:before="0" w:after="0"/>
        <w:ind w:firstLine="720"/>
        <w:jc w:val="right"/>
        <w:rPr>
          <w:szCs w:val="24"/>
        </w:rPr>
      </w:pPr>
    </w:p>
    <w:p w14:paraId="4B006780" w14:textId="77777777" w:rsidR="00BE692D" w:rsidRDefault="00BE692D" w:rsidP="00BF5B45">
      <w:pPr>
        <w:pStyle w:val="a"/>
        <w:numPr>
          <w:ilvl w:val="0"/>
          <w:numId w:val="0"/>
        </w:numPr>
        <w:spacing w:before="0" w:after="0"/>
        <w:ind w:firstLine="720"/>
        <w:jc w:val="right"/>
        <w:rPr>
          <w:szCs w:val="24"/>
        </w:rPr>
      </w:pPr>
    </w:p>
    <w:p w14:paraId="42426002" w14:textId="77777777" w:rsidR="00BE692D" w:rsidRDefault="00BE692D" w:rsidP="00BF5B45">
      <w:pPr>
        <w:pStyle w:val="a"/>
        <w:numPr>
          <w:ilvl w:val="0"/>
          <w:numId w:val="0"/>
        </w:numPr>
        <w:spacing w:before="0" w:after="0"/>
        <w:ind w:firstLine="720"/>
        <w:jc w:val="right"/>
        <w:rPr>
          <w:szCs w:val="24"/>
        </w:rPr>
      </w:pPr>
    </w:p>
    <w:p w14:paraId="06CA7A09" w14:textId="77777777" w:rsidR="00BE692D" w:rsidRDefault="00BE692D" w:rsidP="00BF5B45">
      <w:pPr>
        <w:pStyle w:val="a"/>
        <w:numPr>
          <w:ilvl w:val="0"/>
          <w:numId w:val="0"/>
        </w:numPr>
        <w:spacing w:before="0" w:after="0"/>
        <w:ind w:firstLine="720"/>
        <w:jc w:val="right"/>
        <w:rPr>
          <w:szCs w:val="24"/>
        </w:rPr>
      </w:pPr>
    </w:p>
    <w:p w14:paraId="5DDAE2C1" w14:textId="77777777" w:rsidR="00BE692D" w:rsidRDefault="00BE692D" w:rsidP="00BF5B45">
      <w:pPr>
        <w:pStyle w:val="a"/>
        <w:numPr>
          <w:ilvl w:val="0"/>
          <w:numId w:val="0"/>
        </w:numPr>
        <w:spacing w:before="0" w:after="0"/>
        <w:ind w:firstLine="720"/>
        <w:jc w:val="right"/>
        <w:rPr>
          <w:szCs w:val="24"/>
        </w:rPr>
      </w:pPr>
    </w:p>
    <w:p w14:paraId="15067D2B" w14:textId="77777777" w:rsidR="00BE692D" w:rsidRDefault="00BE692D" w:rsidP="00BF5B45">
      <w:pPr>
        <w:pStyle w:val="a"/>
        <w:numPr>
          <w:ilvl w:val="0"/>
          <w:numId w:val="0"/>
        </w:numPr>
        <w:spacing w:before="0" w:after="0"/>
        <w:ind w:firstLine="720"/>
        <w:jc w:val="right"/>
        <w:rPr>
          <w:szCs w:val="24"/>
        </w:rPr>
      </w:pPr>
    </w:p>
    <w:p w14:paraId="5928F824" w14:textId="77777777" w:rsidR="00BE692D" w:rsidRDefault="00BE692D" w:rsidP="00BF5B45">
      <w:pPr>
        <w:pStyle w:val="a"/>
        <w:numPr>
          <w:ilvl w:val="0"/>
          <w:numId w:val="0"/>
        </w:numPr>
        <w:spacing w:before="0" w:after="0"/>
        <w:ind w:firstLine="720"/>
        <w:jc w:val="right"/>
        <w:rPr>
          <w:szCs w:val="24"/>
        </w:rPr>
      </w:pPr>
    </w:p>
    <w:p w14:paraId="6D69F100" w14:textId="77777777" w:rsidR="00BE692D" w:rsidRDefault="00BE692D" w:rsidP="00BF5B45">
      <w:pPr>
        <w:pStyle w:val="a"/>
        <w:numPr>
          <w:ilvl w:val="0"/>
          <w:numId w:val="0"/>
        </w:numPr>
        <w:spacing w:before="0" w:after="0"/>
        <w:ind w:firstLine="720"/>
        <w:jc w:val="right"/>
        <w:rPr>
          <w:szCs w:val="24"/>
        </w:rPr>
      </w:pPr>
    </w:p>
    <w:p w14:paraId="46A76694" w14:textId="77777777" w:rsidR="00BE692D" w:rsidRDefault="00BE692D" w:rsidP="00BF5B45">
      <w:pPr>
        <w:pStyle w:val="a"/>
        <w:numPr>
          <w:ilvl w:val="0"/>
          <w:numId w:val="0"/>
        </w:numPr>
        <w:spacing w:before="0" w:after="0"/>
        <w:ind w:firstLine="720"/>
        <w:jc w:val="right"/>
        <w:rPr>
          <w:szCs w:val="24"/>
        </w:rPr>
      </w:pPr>
    </w:p>
    <w:p w14:paraId="51ECE0C4" w14:textId="77777777" w:rsidR="00BE692D" w:rsidRDefault="00BE692D" w:rsidP="00BF5B45">
      <w:pPr>
        <w:pStyle w:val="a"/>
        <w:numPr>
          <w:ilvl w:val="0"/>
          <w:numId w:val="0"/>
        </w:numPr>
        <w:spacing w:before="0" w:after="0"/>
        <w:ind w:firstLine="720"/>
        <w:jc w:val="right"/>
        <w:rPr>
          <w:szCs w:val="24"/>
        </w:rPr>
      </w:pPr>
    </w:p>
    <w:p w14:paraId="14A6D09B" w14:textId="77777777" w:rsidR="00BE692D" w:rsidRDefault="00BE692D" w:rsidP="00BF5B45">
      <w:pPr>
        <w:pStyle w:val="a"/>
        <w:numPr>
          <w:ilvl w:val="0"/>
          <w:numId w:val="0"/>
        </w:numPr>
        <w:spacing w:before="0" w:after="0"/>
        <w:ind w:firstLine="720"/>
        <w:jc w:val="right"/>
        <w:rPr>
          <w:szCs w:val="24"/>
        </w:rPr>
      </w:pPr>
    </w:p>
    <w:p w14:paraId="5ED4CCD0" w14:textId="77777777" w:rsidR="00BE692D" w:rsidRDefault="00BE692D" w:rsidP="00BF5B45">
      <w:pPr>
        <w:pStyle w:val="a"/>
        <w:numPr>
          <w:ilvl w:val="0"/>
          <w:numId w:val="0"/>
        </w:numPr>
        <w:spacing w:before="0" w:after="0"/>
        <w:ind w:firstLine="720"/>
        <w:jc w:val="right"/>
        <w:rPr>
          <w:szCs w:val="24"/>
        </w:rPr>
      </w:pPr>
    </w:p>
    <w:p w14:paraId="4AA16EE3" w14:textId="77777777" w:rsidR="00BE692D" w:rsidRDefault="00BE692D" w:rsidP="00BF5B45">
      <w:pPr>
        <w:pStyle w:val="a"/>
        <w:numPr>
          <w:ilvl w:val="0"/>
          <w:numId w:val="0"/>
        </w:numPr>
        <w:spacing w:before="0" w:after="0"/>
        <w:ind w:firstLine="720"/>
        <w:jc w:val="right"/>
        <w:rPr>
          <w:szCs w:val="24"/>
        </w:rPr>
      </w:pPr>
    </w:p>
    <w:p w14:paraId="47C3B49F" w14:textId="77777777" w:rsidR="00BE692D" w:rsidRDefault="00BE692D" w:rsidP="00BF5B45">
      <w:pPr>
        <w:pStyle w:val="a"/>
        <w:numPr>
          <w:ilvl w:val="0"/>
          <w:numId w:val="0"/>
        </w:numPr>
        <w:spacing w:before="0" w:after="0"/>
        <w:ind w:firstLine="720"/>
        <w:jc w:val="right"/>
        <w:rPr>
          <w:szCs w:val="24"/>
        </w:rPr>
      </w:pPr>
    </w:p>
    <w:p w14:paraId="0A6BEA37" w14:textId="77777777" w:rsidR="00BE692D" w:rsidRDefault="00BE692D" w:rsidP="00BF5B45">
      <w:pPr>
        <w:pStyle w:val="a"/>
        <w:numPr>
          <w:ilvl w:val="0"/>
          <w:numId w:val="0"/>
        </w:numPr>
        <w:spacing w:before="0" w:after="0"/>
        <w:ind w:firstLine="720"/>
        <w:jc w:val="right"/>
        <w:rPr>
          <w:szCs w:val="24"/>
        </w:rPr>
      </w:pPr>
    </w:p>
    <w:p w14:paraId="7E0540C9" w14:textId="77777777" w:rsidR="00BE692D" w:rsidRDefault="00BE692D" w:rsidP="00BF5B45">
      <w:pPr>
        <w:pStyle w:val="a"/>
        <w:numPr>
          <w:ilvl w:val="0"/>
          <w:numId w:val="0"/>
        </w:numPr>
        <w:spacing w:before="0" w:after="0"/>
        <w:ind w:firstLine="720"/>
        <w:jc w:val="right"/>
        <w:rPr>
          <w:szCs w:val="24"/>
        </w:rPr>
      </w:pPr>
    </w:p>
    <w:p w14:paraId="70CD557E" w14:textId="77777777" w:rsidR="00BE692D" w:rsidRDefault="00BE692D" w:rsidP="00BF5B45">
      <w:pPr>
        <w:pStyle w:val="a"/>
        <w:numPr>
          <w:ilvl w:val="0"/>
          <w:numId w:val="0"/>
        </w:numPr>
        <w:spacing w:before="0" w:after="0"/>
        <w:ind w:firstLine="720"/>
        <w:jc w:val="right"/>
        <w:rPr>
          <w:szCs w:val="24"/>
        </w:rPr>
      </w:pPr>
    </w:p>
    <w:p w14:paraId="41740D31" w14:textId="77777777" w:rsidR="00BE692D" w:rsidRDefault="00BE692D" w:rsidP="00BF5B45">
      <w:pPr>
        <w:pStyle w:val="a"/>
        <w:numPr>
          <w:ilvl w:val="0"/>
          <w:numId w:val="0"/>
        </w:numPr>
        <w:spacing w:before="0" w:after="0"/>
        <w:ind w:firstLine="720"/>
        <w:jc w:val="right"/>
        <w:rPr>
          <w:szCs w:val="24"/>
        </w:rPr>
      </w:pPr>
    </w:p>
    <w:p w14:paraId="33B51B8E" w14:textId="77777777" w:rsidR="00BE692D" w:rsidRDefault="00BE692D" w:rsidP="00BF5B45">
      <w:pPr>
        <w:pStyle w:val="a"/>
        <w:numPr>
          <w:ilvl w:val="0"/>
          <w:numId w:val="0"/>
        </w:numPr>
        <w:spacing w:before="0" w:after="0"/>
        <w:ind w:firstLine="720"/>
        <w:jc w:val="right"/>
        <w:rPr>
          <w:szCs w:val="24"/>
        </w:rPr>
      </w:pPr>
    </w:p>
    <w:p w14:paraId="79B2C0F7" w14:textId="77777777" w:rsidR="00BE692D" w:rsidRDefault="00BE692D" w:rsidP="00BF5B45">
      <w:pPr>
        <w:pStyle w:val="a"/>
        <w:numPr>
          <w:ilvl w:val="0"/>
          <w:numId w:val="0"/>
        </w:numPr>
        <w:spacing w:before="0" w:after="0"/>
        <w:ind w:firstLine="720"/>
        <w:jc w:val="right"/>
        <w:rPr>
          <w:szCs w:val="24"/>
        </w:rPr>
      </w:pPr>
    </w:p>
    <w:p w14:paraId="2E2896AC" w14:textId="77777777" w:rsidR="00BE692D" w:rsidRDefault="00BE692D" w:rsidP="00BF5B45">
      <w:pPr>
        <w:pStyle w:val="a"/>
        <w:numPr>
          <w:ilvl w:val="0"/>
          <w:numId w:val="0"/>
        </w:numPr>
        <w:spacing w:before="0" w:after="0"/>
        <w:ind w:firstLine="720"/>
        <w:jc w:val="right"/>
        <w:rPr>
          <w:szCs w:val="24"/>
        </w:rPr>
      </w:pPr>
    </w:p>
    <w:p w14:paraId="51CDCFB6" w14:textId="77777777" w:rsidR="00BE692D" w:rsidRDefault="00BE692D" w:rsidP="00BF5B45">
      <w:pPr>
        <w:pStyle w:val="a"/>
        <w:numPr>
          <w:ilvl w:val="0"/>
          <w:numId w:val="0"/>
        </w:numPr>
        <w:spacing w:before="0" w:after="0"/>
        <w:ind w:firstLine="720"/>
        <w:jc w:val="right"/>
        <w:rPr>
          <w:szCs w:val="24"/>
        </w:rPr>
      </w:pPr>
    </w:p>
    <w:p w14:paraId="0DE58EDB" w14:textId="77777777" w:rsidR="00BE692D" w:rsidRDefault="00BE692D" w:rsidP="00BF5B45">
      <w:pPr>
        <w:pStyle w:val="a"/>
        <w:numPr>
          <w:ilvl w:val="0"/>
          <w:numId w:val="0"/>
        </w:numPr>
        <w:spacing w:before="0" w:after="0"/>
        <w:ind w:firstLine="720"/>
        <w:jc w:val="right"/>
        <w:rPr>
          <w:szCs w:val="24"/>
        </w:rPr>
      </w:pPr>
    </w:p>
    <w:p w14:paraId="12BE0A8E" w14:textId="77777777" w:rsidR="00BE692D" w:rsidRDefault="00BE692D" w:rsidP="00BF5B45">
      <w:pPr>
        <w:pStyle w:val="a"/>
        <w:numPr>
          <w:ilvl w:val="0"/>
          <w:numId w:val="0"/>
        </w:numPr>
        <w:spacing w:before="0" w:after="0"/>
        <w:ind w:firstLine="720"/>
        <w:jc w:val="right"/>
        <w:rPr>
          <w:szCs w:val="24"/>
        </w:rPr>
      </w:pPr>
    </w:p>
    <w:p w14:paraId="7D6F12E7" w14:textId="77777777" w:rsidR="00BE692D" w:rsidRDefault="00BE692D" w:rsidP="00BF5B45">
      <w:pPr>
        <w:pStyle w:val="a"/>
        <w:numPr>
          <w:ilvl w:val="0"/>
          <w:numId w:val="0"/>
        </w:numPr>
        <w:spacing w:before="0" w:after="0"/>
        <w:ind w:firstLine="720"/>
        <w:jc w:val="right"/>
        <w:rPr>
          <w:szCs w:val="24"/>
        </w:rPr>
      </w:pPr>
    </w:p>
    <w:p w14:paraId="75A4B25A" w14:textId="77777777" w:rsidR="00BE692D" w:rsidRDefault="00BE692D" w:rsidP="00BF5B45">
      <w:pPr>
        <w:pStyle w:val="a"/>
        <w:numPr>
          <w:ilvl w:val="0"/>
          <w:numId w:val="0"/>
        </w:numPr>
        <w:spacing w:before="0" w:after="0"/>
        <w:ind w:firstLine="720"/>
        <w:jc w:val="right"/>
        <w:rPr>
          <w:szCs w:val="24"/>
        </w:rPr>
      </w:pPr>
    </w:p>
    <w:p w14:paraId="223E61ED" w14:textId="77777777" w:rsidR="00BE692D" w:rsidRDefault="00BE692D" w:rsidP="00BF5B45">
      <w:pPr>
        <w:pStyle w:val="a"/>
        <w:numPr>
          <w:ilvl w:val="0"/>
          <w:numId w:val="0"/>
        </w:numPr>
        <w:spacing w:before="0" w:after="0"/>
        <w:ind w:firstLine="720"/>
        <w:jc w:val="right"/>
        <w:rPr>
          <w:szCs w:val="24"/>
        </w:rPr>
      </w:pPr>
    </w:p>
    <w:p w14:paraId="061D7B3D" w14:textId="4A5B0E3F" w:rsidR="00BF5B45" w:rsidRPr="00BE692D" w:rsidRDefault="00BF5B45" w:rsidP="00BF5B45">
      <w:pPr>
        <w:pStyle w:val="a"/>
        <w:numPr>
          <w:ilvl w:val="0"/>
          <w:numId w:val="0"/>
        </w:numPr>
        <w:spacing w:before="0" w:after="0"/>
        <w:ind w:firstLine="720"/>
        <w:jc w:val="right"/>
        <w:rPr>
          <w:szCs w:val="24"/>
        </w:rPr>
      </w:pPr>
      <w:r w:rsidRPr="00BE692D">
        <w:rPr>
          <w:szCs w:val="24"/>
        </w:rPr>
        <w:t>Приложение</w:t>
      </w:r>
    </w:p>
    <w:p w14:paraId="340D8EF4" w14:textId="77777777" w:rsidR="00BF5B45" w:rsidRPr="00BE692D" w:rsidRDefault="00BF5B45" w:rsidP="00BF5B45">
      <w:pPr>
        <w:pStyle w:val="a"/>
        <w:numPr>
          <w:ilvl w:val="0"/>
          <w:numId w:val="0"/>
        </w:numPr>
        <w:spacing w:before="0" w:after="0"/>
        <w:ind w:firstLine="720"/>
        <w:jc w:val="right"/>
        <w:rPr>
          <w:szCs w:val="24"/>
        </w:rPr>
      </w:pPr>
      <w:r w:rsidRPr="00BE692D">
        <w:rPr>
          <w:szCs w:val="24"/>
        </w:rPr>
        <w:t xml:space="preserve"> к постановлению Администрации</w:t>
      </w:r>
    </w:p>
    <w:p w14:paraId="2DE9F0D6" w14:textId="77777777" w:rsidR="00A013EB" w:rsidRDefault="00BF5B45" w:rsidP="00BF5B45">
      <w:pPr>
        <w:pStyle w:val="a"/>
        <w:numPr>
          <w:ilvl w:val="0"/>
          <w:numId w:val="0"/>
        </w:numPr>
        <w:spacing w:before="0" w:after="0"/>
        <w:ind w:firstLine="720"/>
        <w:jc w:val="right"/>
        <w:rPr>
          <w:szCs w:val="24"/>
        </w:rPr>
      </w:pPr>
      <w:r w:rsidRPr="00BE692D">
        <w:rPr>
          <w:szCs w:val="24"/>
        </w:rPr>
        <w:t xml:space="preserve">Белокалитвинского </w:t>
      </w:r>
      <w:r w:rsidR="004C6E0C" w:rsidRPr="00BE692D">
        <w:rPr>
          <w:szCs w:val="24"/>
        </w:rPr>
        <w:t>городского поселения</w:t>
      </w:r>
    </w:p>
    <w:p w14:paraId="0731FE89" w14:textId="7387703E" w:rsidR="00BF5B45" w:rsidRPr="00BE692D" w:rsidRDefault="00BF5B45" w:rsidP="00BF5B45">
      <w:pPr>
        <w:pStyle w:val="a"/>
        <w:numPr>
          <w:ilvl w:val="0"/>
          <w:numId w:val="0"/>
        </w:numPr>
        <w:spacing w:before="0" w:after="0"/>
        <w:ind w:firstLine="720"/>
        <w:jc w:val="right"/>
        <w:rPr>
          <w:szCs w:val="24"/>
        </w:rPr>
      </w:pPr>
      <w:r w:rsidRPr="00BE692D">
        <w:rPr>
          <w:szCs w:val="24"/>
        </w:rPr>
        <w:t xml:space="preserve">от </w:t>
      </w:r>
      <w:r w:rsidR="004C6E0C" w:rsidRPr="00BE692D">
        <w:rPr>
          <w:szCs w:val="24"/>
        </w:rPr>
        <w:t>_____2025</w:t>
      </w:r>
      <w:r w:rsidRPr="00BE692D">
        <w:rPr>
          <w:szCs w:val="24"/>
        </w:rPr>
        <w:t xml:space="preserve"> №</w:t>
      </w:r>
      <w:r w:rsidR="004C6E0C" w:rsidRPr="00BE692D">
        <w:rPr>
          <w:szCs w:val="24"/>
        </w:rPr>
        <w:t xml:space="preserve"> _____</w:t>
      </w:r>
    </w:p>
    <w:p w14:paraId="46E250AC" w14:textId="77777777" w:rsidR="00BF5B45" w:rsidRDefault="00BF5B45" w:rsidP="00BF5B45">
      <w:pPr>
        <w:pStyle w:val="a"/>
        <w:numPr>
          <w:ilvl w:val="0"/>
          <w:numId w:val="0"/>
        </w:numPr>
        <w:spacing w:before="0" w:after="0"/>
        <w:ind w:firstLine="720"/>
        <w:jc w:val="right"/>
        <w:rPr>
          <w:sz w:val="28"/>
          <w:szCs w:val="28"/>
        </w:rPr>
      </w:pPr>
    </w:p>
    <w:p w14:paraId="733DAF0C" w14:textId="77777777" w:rsidR="00BF5B45" w:rsidRPr="0004220B" w:rsidRDefault="00BF5B45" w:rsidP="00BF5B45">
      <w:pPr>
        <w:pStyle w:val="a"/>
        <w:numPr>
          <w:ilvl w:val="0"/>
          <w:numId w:val="0"/>
        </w:numPr>
        <w:spacing w:before="0" w:after="0"/>
        <w:ind w:firstLine="720"/>
        <w:jc w:val="center"/>
        <w:rPr>
          <w:b/>
          <w:sz w:val="28"/>
          <w:szCs w:val="28"/>
        </w:rPr>
      </w:pPr>
      <w:r w:rsidRPr="0004220B">
        <w:rPr>
          <w:b/>
          <w:sz w:val="28"/>
          <w:szCs w:val="28"/>
        </w:rPr>
        <w:t>Положение</w:t>
      </w:r>
    </w:p>
    <w:p w14:paraId="20715406" w14:textId="6F472732" w:rsidR="00BF5B45" w:rsidRPr="0004220B" w:rsidRDefault="00BF5B45" w:rsidP="00BF5B45">
      <w:pPr>
        <w:pStyle w:val="a"/>
        <w:numPr>
          <w:ilvl w:val="0"/>
          <w:numId w:val="0"/>
        </w:numPr>
        <w:spacing w:before="0" w:after="0"/>
        <w:jc w:val="center"/>
        <w:rPr>
          <w:b/>
          <w:sz w:val="28"/>
        </w:rPr>
      </w:pPr>
      <w:r w:rsidRPr="0004220B">
        <w:rPr>
          <w:b/>
          <w:sz w:val="28"/>
          <w:szCs w:val="28"/>
        </w:rPr>
        <w:t xml:space="preserve">об оплате труда работников, осуществляющих техническое обеспечение деятельности Администрации Белокалитвинского </w:t>
      </w:r>
      <w:r w:rsidR="004C6E0C">
        <w:rPr>
          <w:b/>
          <w:sz w:val="28"/>
          <w:szCs w:val="28"/>
        </w:rPr>
        <w:t>городского поселения</w:t>
      </w:r>
    </w:p>
    <w:p w14:paraId="36B13CFA" w14:textId="77777777" w:rsidR="00BF5B45" w:rsidRPr="00936AA2" w:rsidRDefault="00BF5B45" w:rsidP="00BF5B45">
      <w:pPr>
        <w:pStyle w:val="a"/>
        <w:numPr>
          <w:ilvl w:val="0"/>
          <w:numId w:val="0"/>
        </w:numPr>
        <w:spacing w:before="0" w:after="0"/>
        <w:jc w:val="center"/>
        <w:rPr>
          <w:sz w:val="28"/>
          <w:szCs w:val="28"/>
        </w:rPr>
      </w:pPr>
    </w:p>
    <w:p w14:paraId="487D11A5" w14:textId="475B381F" w:rsidR="00BF5B45" w:rsidRDefault="00BF5B45" w:rsidP="00BF5B45">
      <w:pPr>
        <w:pStyle w:val="a"/>
        <w:numPr>
          <w:ilvl w:val="0"/>
          <w:numId w:val="0"/>
        </w:numPr>
        <w:spacing w:before="0" w:after="0"/>
        <w:ind w:firstLine="720"/>
        <w:rPr>
          <w:color w:val="000000"/>
          <w:sz w:val="28"/>
          <w:szCs w:val="28"/>
        </w:rPr>
      </w:pPr>
      <w:r w:rsidRPr="003C7689">
        <w:rPr>
          <w:sz w:val="28"/>
          <w:szCs w:val="28"/>
        </w:rPr>
        <w:t xml:space="preserve">1. Настоящее Положение </w:t>
      </w:r>
      <w:r w:rsidRPr="00936AA2">
        <w:rPr>
          <w:sz w:val="28"/>
          <w:szCs w:val="28"/>
        </w:rPr>
        <w:t xml:space="preserve">об оплате труда </w:t>
      </w:r>
      <w:r>
        <w:rPr>
          <w:sz w:val="28"/>
          <w:szCs w:val="28"/>
        </w:rPr>
        <w:t xml:space="preserve">работников, осуществляющих техническое обеспечение деятельности Администрации Белокалитвинского </w:t>
      </w:r>
      <w:r w:rsidR="004C6E0C">
        <w:rPr>
          <w:sz w:val="28"/>
          <w:szCs w:val="28"/>
        </w:rPr>
        <w:t>городского поселения</w:t>
      </w:r>
      <w:r>
        <w:rPr>
          <w:sz w:val="28"/>
          <w:szCs w:val="28"/>
        </w:rPr>
        <w:t xml:space="preserve"> (далее Положение),</w:t>
      </w:r>
      <w:r w:rsidRPr="00326B58">
        <w:rPr>
          <w:color w:val="000000"/>
          <w:sz w:val="28"/>
          <w:szCs w:val="28"/>
        </w:rPr>
        <w:t xml:space="preserve"> устанавливает систему оплаты труда</w:t>
      </w:r>
      <w:r>
        <w:rPr>
          <w:color w:val="000000"/>
          <w:sz w:val="28"/>
          <w:szCs w:val="28"/>
        </w:rPr>
        <w:t xml:space="preserve"> </w:t>
      </w:r>
      <w:r w:rsidRPr="00326B58">
        <w:rPr>
          <w:color w:val="000000"/>
          <w:sz w:val="28"/>
          <w:szCs w:val="28"/>
        </w:rPr>
        <w:t xml:space="preserve">работников, занимающих в </w:t>
      </w:r>
      <w:r>
        <w:rPr>
          <w:color w:val="000000"/>
          <w:sz w:val="28"/>
          <w:szCs w:val="28"/>
        </w:rPr>
        <w:t xml:space="preserve">Администрации </w:t>
      </w:r>
      <w:r>
        <w:rPr>
          <w:sz w:val="28"/>
          <w:szCs w:val="28"/>
        </w:rPr>
        <w:t xml:space="preserve">Белокалитвинского </w:t>
      </w:r>
      <w:r w:rsidR="004C6E0C">
        <w:rPr>
          <w:sz w:val="28"/>
          <w:szCs w:val="28"/>
        </w:rPr>
        <w:t>городского поселения</w:t>
      </w:r>
      <w:r w:rsidRPr="00326B58">
        <w:rPr>
          <w:color w:val="000000"/>
          <w:sz w:val="28"/>
          <w:szCs w:val="28"/>
        </w:rPr>
        <w:t xml:space="preserve"> должности, не отнесенные к должностям </w:t>
      </w:r>
      <w:r>
        <w:rPr>
          <w:color w:val="000000"/>
          <w:sz w:val="28"/>
          <w:szCs w:val="28"/>
        </w:rPr>
        <w:t>муниципальной</w:t>
      </w:r>
      <w:r w:rsidRPr="00326B58">
        <w:rPr>
          <w:color w:val="000000"/>
          <w:sz w:val="28"/>
          <w:szCs w:val="28"/>
        </w:rPr>
        <w:t xml:space="preserve"> службы, и </w:t>
      </w:r>
      <w:r w:rsidRPr="00326B58">
        <w:rPr>
          <w:sz w:val="28"/>
          <w:szCs w:val="28"/>
        </w:rPr>
        <w:t xml:space="preserve">осуществляющих техническое обеспечение деятельности </w:t>
      </w:r>
      <w:r>
        <w:rPr>
          <w:sz w:val="28"/>
          <w:szCs w:val="28"/>
        </w:rPr>
        <w:t xml:space="preserve">Администрации Белокалитвинского </w:t>
      </w:r>
      <w:r w:rsidR="004C6E0C">
        <w:rPr>
          <w:sz w:val="28"/>
          <w:szCs w:val="28"/>
        </w:rPr>
        <w:t>городского поселения</w:t>
      </w:r>
      <w:r>
        <w:rPr>
          <w:color w:val="000000"/>
          <w:sz w:val="28"/>
          <w:szCs w:val="28"/>
        </w:rPr>
        <w:t xml:space="preserve"> (далее технический персонал).</w:t>
      </w:r>
    </w:p>
    <w:p w14:paraId="011AC415" w14:textId="77777777" w:rsidR="00BF5B45" w:rsidRPr="003C7689" w:rsidRDefault="00BF5B45" w:rsidP="00BF5B45">
      <w:pPr>
        <w:pStyle w:val="a"/>
        <w:numPr>
          <w:ilvl w:val="0"/>
          <w:numId w:val="0"/>
        </w:numPr>
        <w:spacing w:before="0" w:after="0"/>
        <w:ind w:firstLine="720"/>
        <w:rPr>
          <w:sz w:val="28"/>
          <w:szCs w:val="28"/>
        </w:rPr>
      </w:pPr>
      <w:r w:rsidRPr="003C7689">
        <w:rPr>
          <w:sz w:val="28"/>
          <w:szCs w:val="28"/>
        </w:rPr>
        <w:t xml:space="preserve">2. Система оплаты труда </w:t>
      </w:r>
      <w:r>
        <w:rPr>
          <w:sz w:val="28"/>
          <w:szCs w:val="28"/>
        </w:rPr>
        <w:t>технического</w:t>
      </w:r>
      <w:r w:rsidRPr="003C7689">
        <w:rPr>
          <w:sz w:val="28"/>
          <w:szCs w:val="28"/>
        </w:rPr>
        <w:t xml:space="preserve"> персонала включает в себя:</w:t>
      </w:r>
    </w:p>
    <w:p w14:paraId="7AE104A2" w14:textId="77777777" w:rsidR="00BF5B45" w:rsidRDefault="00BF5B45" w:rsidP="00BF5B45">
      <w:pPr>
        <w:tabs>
          <w:tab w:val="left" w:pos="720"/>
        </w:tabs>
        <w:snapToGrid w:val="0"/>
        <w:jc w:val="both"/>
        <w:rPr>
          <w:kern w:val="1"/>
          <w:sz w:val="28"/>
          <w:szCs w:val="28"/>
        </w:rPr>
      </w:pPr>
      <w:r>
        <w:rPr>
          <w:kern w:val="1"/>
          <w:sz w:val="28"/>
          <w:szCs w:val="28"/>
        </w:rPr>
        <w:t>а) должностные оклады</w:t>
      </w:r>
      <w:r w:rsidRPr="003C7689">
        <w:rPr>
          <w:kern w:val="1"/>
          <w:sz w:val="28"/>
          <w:szCs w:val="28"/>
        </w:rPr>
        <w:t>;</w:t>
      </w:r>
    </w:p>
    <w:p w14:paraId="257BC519" w14:textId="77777777" w:rsidR="00BF5B45" w:rsidRPr="003C7689" w:rsidRDefault="00BF5B45" w:rsidP="00BF5B45">
      <w:pPr>
        <w:tabs>
          <w:tab w:val="left" w:pos="720"/>
        </w:tabs>
        <w:snapToGrid w:val="0"/>
        <w:jc w:val="both"/>
        <w:rPr>
          <w:kern w:val="1"/>
          <w:sz w:val="28"/>
          <w:szCs w:val="28"/>
        </w:rPr>
      </w:pPr>
      <w:r>
        <w:rPr>
          <w:kern w:val="1"/>
          <w:sz w:val="28"/>
          <w:szCs w:val="28"/>
        </w:rPr>
        <w:t xml:space="preserve">б) </w:t>
      </w:r>
      <w:r w:rsidRPr="00A00386">
        <w:rPr>
          <w:sz w:val="28"/>
          <w:szCs w:val="28"/>
        </w:rPr>
        <w:t>выплаты компенсационного характера</w:t>
      </w:r>
      <w:r>
        <w:rPr>
          <w:sz w:val="28"/>
          <w:szCs w:val="28"/>
        </w:rPr>
        <w:t>;</w:t>
      </w:r>
    </w:p>
    <w:p w14:paraId="1845140B" w14:textId="77777777" w:rsidR="00BF5B45" w:rsidRDefault="00BF5B45" w:rsidP="00BF5B45">
      <w:pPr>
        <w:tabs>
          <w:tab w:val="left" w:pos="720"/>
        </w:tabs>
        <w:snapToGrid w:val="0"/>
        <w:jc w:val="both"/>
        <w:rPr>
          <w:kern w:val="1"/>
          <w:sz w:val="28"/>
          <w:szCs w:val="28"/>
        </w:rPr>
      </w:pPr>
      <w:r>
        <w:rPr>
          <w:kern w:val="1"/>
          <w:sz w:val="28"/>
          <w:szCs w:val="28"/>
        </w:rPr>
        <w:t xml:space="preserve">в) </w:t>
      </w:r>
      <w:r w:rsidRPr="003C7689">
        <w:rPr>
          <w:kern w:val="1"/>
          <w:sz w:val="28"/>
          <w:szCs w:val="28"/>
        </w:rPr>
        <w:t>выплаты стимулирующего характера.</w:t>
      </w:r>
    </w:p>
    <w:p w14:paraId="2D1EBA2C" w14:textId="77777777" w:rsidR="00BF5B45" w:rsidRDefault="00BF5B45" w:rsidP="00BF5B45">
      <w:pPr>
        <w:ind w:firstLine="737"/>
        <w:jc w:val="both"/>
        <w:rPr>
          <w:sz w:val="28"/>
          <w:szCs w:val="28"/>
        </w:rPr>
      </w:pPr>
      <w:r w:rsidRPr="00A57897">
        <w:rPr>
          <w:bCs/>
          <w:sz w:val="28"/>
          <w:szCs w:val="28"/>
        </w:rPr>
        <w:t xml:space="preserve">3. </w:t>
      </w:r>
      <w:r w:rsidRPr="00A57897">
        <w:rPr>
          <w:sz w:val="28"/>
          <w:szCs w:val="28"/>
        </w:rPr>
        <w:t>Размеры должностных окладов технического персонала: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Look w:val="0000" w:firstRow="0" w:lastRow="0" w:firstColumn="0" w:lastColumn="0" w:noHBand="0" w:noVBand="0"/>
      </w:tblPr>
      <w:tblGrid>
        <w:gridCol w:w="598"/>
        <w:gridCol w:w="5576"/>
        <w:gridCol w:w="3175"/>
      </w:tblGrid>
      <w:tr w:rsidR="00BF5B45" w:rsidRPr="00A00386" w14:paraId="75F0C3CE" w14:textId="77777777" w:rsidTr="00347225">
        <w:tc>
          <w:tcPr>
            <w:tcW w:w="320" w:type="pct"/>
            <w:tcBorders>
              <w:top w:val="single" w:sz="2" w:space="0" w:color="auto"/>
              <w:left w:val="single" w:sz="2" w:space="0" w:color="auto"/>
              <w:bottom w:val="single" w:sz="2" w:space="0" w:color="auto"/>
              <w:right w:val="single" w:sz="2" w:space="0" w:color="auto"/>
            </w:tcBorders>
            <w:vAlign w:val="center"/>
          </w:tcPr>
          <w:p w14:paraId="0ED8EB1A" w14:textId="77777777" w:rsidR="00BF5B45" w:rsidRPr="00A00386" w:rsidRDefault="00BF5B45" w:rsidP="00347225">
            <w:pPr>
              <w:jc w:val="center"/>
              <w:rPr>
                <w:sz w:val="28"/>
                <w:szCs w:val="28"/>
              </w:rPr>
            </w:pPr>
            <w:r w:rsidRPr="00A00386">
              <w:rPr>
                <w:sz w:val="28"/>
                <w:szCs w:val="28"/>
              </w:rPr>
              <w:t>№</w:t>
            </w:r>
            <w:r>
              <w:rPr>
                <w:sz w:val="28"/>
                <w:szCs w:val="28"/>
              </w:rPr>
              <w:br/>
            </w:r>
            <w:r w:rsidRPr="00A00386">
              <w:rPr>
                <w:sz w:val="28"/>
                <w:szCs w:val="28"/>
              </w:rPr>
              <w:t>п\п</w:t>
            </w:r>
          </w:p>
        </w:tc>
        <w:tc>
          <w:tcPr>
            <w:tcW w:w="2982" w:type="pct"/>
            <w:tcBorders>
              <w:top w:val="single" w:sz="2" w:space="0" w:color="auto"/>
              <w:left w:val="single" w:sz="2" w:space="0" w:color="auto"/>
              <w:bottom w:val="single" w:sz="2" w:space="0" w:color="auto"/>
              <w:right w:val="single" w:sz="2" w:space="0" w:color="auto"/>
            </w:tcBorders>
            <w:vAlign w:val="center"/>
          </w:tcPr>
          <w:p w14:paraId="32BFF201" w14:textId="77777777" w:rsidR="00BF5B45" w:rsidRPr="00A00386" w:rsidRDefault="00BF5B45" w:rsidP="00347225">
            <w:pPr>
              <w:snapToGrid w:val="0"/>
              <w:jc w:val="center"/>
              <w:rPr>
                <w:sz w:val="28"/>
                <w:szCs w:val="28"/>
              </w:rPr>
            </w:pPr>
            <w:r w:rsidRPr="00A00386">
              <w:rPr>
                <w:sz w:val="28"/>
                <w:szCs w:val="28"/>
              </w:rPr>
              <w:t>Наименование должностей</w:t>
            </w:r>
          </w:p>
        </w:tc>
        <w:tc>
          <w:tcPr>
            <w:tcW w:w="1698" w:type="pct"/>
            <w:tcBorders>
              <w:top w:val="single" w:sz="2" w:space="0" w:color="auto"/>
              <w:left w:val="single" w:sz="2" w:space="0" w:color="auto"/>
              <w:bottom w:val="single" w:sz="2" w:space="0" w:color="auto"/>
              <w:right w:val="single" w:sz="2" w:space="0" w:color="auto"/>
            </w:tcBorders>
            <w:vAlign w:val="center"/>
          </w:tcPr>
          <w:p w14:paraId="08B3D4A0" w14:textId="77777777" w:rsidR="00BF5B45" w:rsidRPr="001C7D5E" w:rsidRDefault="00BF5B45" w:rsidP="00347225">
            <w:pPr>
              <w:jc w:val="center"/>
              <w:rPr>
                <w:sz w:val="28"/>
                <w:szCs w:val="28"/>
              </w:rPr>
            </w:pPr>
            <w:r w:rsidRPr="00A00386">
              <w:rPr>
                <w:sz w:val="28"/>
                <w:szCs w:val="28"/>
              </w:rPr>
              <w:t>Должностной оклад</w:t>
            </w:r>
            <w:r>
              <w:rPr>
                <w:sz w:val="28"/>
                <w:szCs w:val="28"/>
              </w:rPr>
              <w:br/>
            </w:r>
            <w:r w:rsidRPr="00A00386">
              <w:rPr>
                <w:sz w:val="28"/>
                <w:szCs w:val="28"/>
              </w:rPr>
              <w:t>(рублей в месяц)</w:t>
            </w:r>
          </w:p>
        </w:tc>
      </w:tr>
      <w:tr w:rsidR="00BF5B45" w:rsidRPr="00A00386" w14:paraId="5CA74B0B" w14:textId="77777777" w:rsidTr="00347225">
        <w:tc>
          <w:tcPr>
            <w:tcW w:w="320" w:type="pct"/>
            <w:tcBorders>
              <w:top w:val="single" w:sz="2" w:space="0" w:color="auto"/>
              <w:left w:val="single" w:sz="2" w:space="0" w:color="auto"/>
              <w:bottom w:val="single" w:sz="2" w:space="0" w:color="auto"/>
              <w:right w:val="single" w:sz="2" w:space="0" w:color="auto"/>
            </w:tcBorders>
            <w:vAlign w:val="center"/>
          </w:tcPr>
          <w:p w14:paraId="3094B331" w14:textId="77777777" w:rsidR="00BF5B45" w:rsidRPr="00A00386" w:rsidRDefault="00BF5B45" w:rsidP="00347225">
            <w:pPr>
              <w:jc w:val="center"/>
              <w:rPr>
                <w:sz w:val="28"/>
                <w:szCs w:val="28"/>
              </w:rPr>
            </w:pPr>
            <w:r>
              <w:rPr>
                <w:sz w:val="28"/>
                <w:szCs w:val="28"/>
              </w:rPr>
              <w:t>1.</w:t>
            </w:r>
          </w:p>
        </w:tc>
        <w:tc>
          <w:tcPr>
            <w:tcW w:w="2982" w:type="pct"/>
            <w:tcBorders>
              <w:top w:val="single" w:sz="2" w:space="0" w:color="auto"/>
              <w:left w:val="single" w:sz="2" w:space="0" w:color="auto"/>
              <w:bottom w:val="single" w:sz="2" w:space="0" w:color="auto"/>
              <w:right w:val="single" w:sz="2" w:space="0" w:color="auto"/>
            </w:tcBorders>
            <w:vAlign w:val="center"/>
          </w:tcPr>
          <w:p w14:paraId="53AB344B" w14:textId="77777777" w:rsidR="00BF5B45" w:rsidRDefault="00BF5B45" w:rsidP="00347225">
            <w:pPr>
              <w:snapToGrid w:val="0"/>
              <w:jc w:val="center"/>
              <w:rPr>
                <w:sz w:val="28"/>
                <w:szCs w:val="28"/>
              </w:rPr>
            </w:pPr>
          </w:p>
          <w:p w14:paraId="6A0204C0" w14:textId="77777777" w:rsidR="00BF5B45" w:rsidRPr="00A00386" w:rsidRDefault="00BF5B45" w:rsidP="00347225">
            <w:pPr>
              <w:snapToGrid w:val="0"/>
              <w:jc w:val="center"/>
              <w:rPr>
                <w:sz w:val="28"/>
                <w:szCs w:val="28"/>
              </w:rPr>
            </w:pPr>
            <w:r>
              <w:rPr>
                <w:sz w:val="28"/>
                <w:szCs w:val="28"/>
              </w:rPr>
              <w:t>Начальник службы эксплуатации зданий</w:t>
            </w:r>
          </w:p>
        </w:tc>
        <w:tc>
          <w:tcPr>
            <w:tcW w:w="1698" w:type="pct"/>
            <w:tcBorders>
              <w:top w:val="single" w:sz="2" w:space="0" w:color="auto"/>
              <w:left w:val="single" w:sz="2" w:space="0" w:color="auto"/>
              <w:bottom w:val="single" w:sz="2" w:space="0" w:color="auto"/>
              <w:right w:val="single" w:sz="2" w:space="0" w:color="auto"/>
            </w:tcBorders>
            <w:vAlign w:val="center"/>
          </w:tcPr>
          <w:p w14:paraId="6A7D1BFB" w14:textId="77777777" w:rsidR="00BF5B45" w:rsidRPr="00A00386" w:rsidRDefault="00BF5B45" w:rsidP="00347225">
            <w:pPr>
              <w:jc w:val="center"/>
              <w:rPr>
                <w:sz w:val="28"/>
                <w:szCs w:val="28"/>
              </w:rPr>
            </w:pPr>
            <w:r>
              <w:rPr>
                <w:sz w:val="28"/>
                <w:szCs w:val="28"/>
              </w:rPr>
              <w:t>10974</w:t>
            </w:r>
          </w:p>
        </w:tc>
      </w:tr>
      <w:tr w:rsidR="00BF5B45" w:rsidRPr="00A00386" w14:paraId="0C7BB34B" w14:textId="77777777" w:rsidTr="00347225">
        <w:tc>
          <w:tcPr>
            <w:tcW w:w="320" w:type="pct"/>
            <w:tcBorders>
              <w:top w:val="single" w:sz="2" w:space="0" w:color="auto"/>
              <w:left w:val="single" w:sz="2" w:space="0" w:color="auto"/>
              <w:bottom w:val="single" w:sz="2" w:space="0" w:color="auto"/>
              <w:right w:val="single" w:sz="2" w:space="0" w:color="auto"/>
            </w:tcBorders>
            <w:vAlign w:val="center"/>
          </w:tcPr>
          <w:p w14:paraId="18F6BD30" w14:textId="77777777" w:rsidR="00BF5B45" w:rsidRPr="00A00386" w:rsidRDefault="00BF5B45" w:rsidP="00347225">
            <w:pPr>
              <w:jc w:val="center"/>
              <w:rPr>
                <w:sz w:val="28"/>
                <w:szCs w:val="28"/>
              </w:rPr>
            </w:pPr>
            <w:r>
              <w:rPr>
                <w:sz w:val="28"/>
                <w:szCs w:val="28"/>
              </w:rPr>
              <w:t>2.</w:t>
            </w:r>
          </w:p>
        </w:tc>
        <w:tc>
          <w:tcPr>
            <w:tcW w:w="2982" w:type="pct"/>
            <w:tcBorders>
              <w:top w:val="single" w:sz="2" w:space="0" w:color="auto"/>
              <w:left w:val="single" w:sz="2" w:space="0" w:color="auto"/>
              <w:bottom w:val="single" w:sz="2" w:space="0" w:color="auto"/>
              <w:right w:val="single" w:sz="2" w:space="0" w:color="auto"/>
            </w:tcBorders>
            <w:vAlign w:val="center"/>
          </w:tcPr>
          <w:p w14:paraId="4CC4AC42" w14:textId="77777777" w:rsidR="00BF5B45" w:rsidRPr="000B34FF" w:rsidRDefault="00BF5B45" w:rsidP="00347225">
            <w:pPr>
              <w:snapToGrid w:val="0"/>
              <w:jc w:val="center"/>
              <w:rPr>
                <w:sz w:val="28"/>
                <w:szCs w:val="28"/>
              </w:rPr>
            </w:pPr>
            <w:r w:rsidRPr="000B34FF">
              <w:rPr>
                <w:sz w:val="28"/>
                <w:szCs w:val="28"/>
              </w:rPr>
              <w:t>Старший инспектор</w:t>
            </w:r>
          </w:p>
        </w:tc>
        <w:tc>
          <w:tcPr>
            <w:tcW w:w="1698" w:type="pct"/>
            <w:tcBorders>
              <w:top w:val="single" w:sz="2" w:space="0" w:color="auto"/>
              <w:left w:val="single" w:sz="2" w:space="0" w:color="auto"/>
              <w:bottom w:val="single" w:sz="2" w:space="0" w:color="auto"/>
              <w:right w:val="single" w:sz="2" w:space="0" w:color="auto"/>
            </w:tcBorders>
            <w:vAlign w:val="center"/>
          </w:tcPr>
          <w:p w14:paraId="3011474E" w14:textId="77777777" w:rsidR="00BF5B45" w:rsidRPr="00A013EB" w:rsidRDefault="00BF5B45" w:rsidP="00347225">
            <w:pPr>
              <w:jc w:val="center"/>
              <w:rPr>
                <w:sz w:val="28"/>
                <w:szCs w:val="28"/>
              </w:rPr>
            </w:pPr>
          </w:p>
          <w:p w14:paraId="21E94152" w14:textId="77777777" w:rsidR="00BF5B45" w:rsidRPr="00A013EB" w:rsidRDefault="00BF5B45" w:rsidP="00347225">
            <w:pPr>
              <w:jc w:val="center"/>
              <w:rPr>
                <w:sz w:val="28"/>
                <w:szCs w:val="28"/>
              </w:rPr>
            </w:pPr>
            <w:r w:rsidRPr="00A013EB">
              <w:rPr>
                <w:sz w:val="28"/>
                <w:szCs w:val="28"/>
              </w:rPr>
              <w:t>9956</w:t>
            </w:r>
          </w:p>
        </w:tc>
      </w:tr>
      <w:tr w:rsidR="00BF5B45" w:rsidRPr="00A00386" w14:paraId="46703CE5" w14:textId="77777777" w:rsidTr="00347225">
        <w:tc>
          <w:tcPr>
            <w:tcW w:w="320" w:type="pct"/>
            <w:tcBorders>
              <w:top w:val="single" w:sz="2" w:space="0" w:color="auto"/>
              <w:left w:val="single" w:sz="2" w:space="0" w:color="auto"/>
              <w:bottom w:val="single" w:sz="2" w:space="0" w:color="auto"/>
              <w:right w:val="single" w:sz="2" w:space="0" w:color="auto"/>
            </w:tcBorders>
            <w:vAlign w:val="center"/>
          </w:tcPr>
          <w:p w14:paraId="009A092F" w14:textId="77777777" w:rsidR="00BF5B45" w:rsidRPr="00A00386" w:rsidRDefault="00BF5B45" w:rsidP="00347225">
            <w:pPr>
              <w:jc w:val="center"/>
              <w:rPr>
                <w:sz w:val="28"/>
                <w:szCs w:val="28"/>
              </w:rPr>
            </w:pPr>
            <w:r>
              <w:rPr>
                <w:sz w:val="28"/>
                <w:szCs w:val="28"/>
              </w:rPr>
              <w:t>3.</w:t>
            </w:r>
          </w:p>
        </w:tc>
        <w:tc>
          <w:tcPr>
            <w:tcW w:w="2982" w:type="pct"/>
            <w:tcBorders>
              <w:top w:val="single" w:sz="2" w:space="0" w:color="auto"/>
              <w:left w:val="single" w:sz="2" w:space="0" w:color="auto"/>
              <w:bottom w:val="single" w:sz="2" w:space="0" w:color="auto"/>
              <w:right w:val="single" w:sz="2" w:space="0" w:color="auto"/>
            </w:tcBorders>
            <w:vAlign w:val="center"/>
          </w:tcPr>
          <w:p w14:paraId="305F07BF" w14:textId="77777777" w:rsidR="00BF5B45" w:rsidRPr="00A00386" w:rsidRDefault="00BF5B45" w:rsidP="00347225">
            <w:pPr>
              <w:snapToGrid w:val="0"/>
              <w:jc w:val="center"/>
              <w:rPr>
                <w:sz w:val="28"/>
                <w:szCs w:val="28"/>
              </w:rPr>
            </w:pPr>
            <w:r w:rsidRPr="00A00386">
              <w:rPr>
                <w:sz w:val="28"/>
                <w:szCs w:val="28"/>
              </w:rPr>
              <w:t>Инспектор</w:t>
            </w:r>
          </w:p>
        </w:tc>
        <w:tc>
          <w:tcPr>
            <w:tcW w:w="1698" w:type="pct"/>
            <w:tcBorders>
              <w:top w:val="single" w:sz="2" w:space="0" w:color="auto"/>
              <w:left w:val="single" w:sz="2" w:space="0" w:color="auto"/>
              <w:bottom w:val="single" w:sz="2" w:space="0" w:color="auto"/>
              <w:right w:val="single" w:sz="2" w:space="0" w:color="auto"/>
            </w:tcBorders>
            <w:vAlign w:val="center"/>
          </w:tcPr>
          <w:p w14:paraId="48B902A7" w14:textId="77777777" w:rsidR="00BF5B45" w:rsidRPr="00A013EB" w:rsidRDefault="00BF5B45" w:rsidP="00347225">
            <w:pPr>
              <w:jc w:val="center"/>
              <w:rPr>
                <w:sz w:val="28"/>
                <w:szCs w:val="28"/>
              </w:rPr>
            </w:pPr>
          </w:p>
          <w:p w14:paraId="7CA7A4F5" w14:textId="77777777" w:rsidR="00BF5B45" w:rsidRPr="00A013EB" w:rsidRDefault="00BF5B45" w:rsidP="00347225">
            <w:pPr>
              <w:jc w:val="center"/>
              <w:rPr>
                <w:sz w:val="28"/>
                <w:szCs w:val="28"/>
              </w:rPr>
            </w:pPr>
            <w:r w:rsidRPr="00A013EB">
              <w:rPr>
                <w:sz w:val="28"/>
                <w:szCs w:val="28"/>
              </w:rPr>
              <w:t>7950</w:t>
            </w:r>
          </w:p>
        </w:tc>
      </w:tr>
      <w:tr w:rsidR="00BF5B45" w:rsidRPr="00A00386" w14:paraId="5763587D" w14:textId="77777777" w:rsidTr="00347225">
        <w:tc>
          <w:tcPr>
            <w:tcW w:w="320" w:type="pct"/>
            <w:tcBorders>
              <w:top w:val="single" w:sz="2" w:space="0" w:color="auto"/>
              <w:left w:val="single" w:sz="2" w:space="0" w:color="auto"/>
              <w:bottom w:val="single" w:sz="2" w:space="0" w:color="auto"/>
              <w:right w:val="single" w:sz="2" w:space="0" w:color="auto"/>
            </w:tcBorders>
            <w:vAlign w:val="center"/>
          </w:tcPr>
          <w:p w14:paraId="5ADCFAA0" w14:textId="77777777" w:rsidR="00BF5B45" w:rsidRDefault="00BF5B45" w:rsidP="00347225">
            <w:pPr>
              <w:jc w:val="center"/>
              <w:rPr>
                <w:sz w:val="28"/>
                <w:szCs w:val="28"/>
              </w:rPr>
            </w:pPr>
            <w:r>
              <w:rPr>
                <w:sz w:val="28"/>
                <w:szCs w:val="28"/>
              </w:rPr>
              <w:t>4.</w:t>
            </w:r>
          </w:p>
        </w:tc>
        <w:tc>
          <w:tcPr>
            <w:tcW w:w="2982" w:type="pct"/>
            <w:tcBorders>
              <w:top w:val="single" w:sz="2" w:space="0" w:color="auto"/>
              <w:left w:val="single" w:sz="2" w:space="0" w:color="auto"/>
              <w:bottom w:val="single" w:sz="2" w:space="0" w:color="auto"/>
              <w:right w:val="single" w:sz="2" w:space="0" w:color="auto"/>
            </w:tcBorders>
            <w:vAlign w:val="center"/>
          </w:tcPr>
          <w:p w14:paraId="6A87B95E" w14:textId="77777777" w:rsidR="00BF5B45" w:rsidRPr="00A00386" w:rsidRDefault="00BF5B45" w:rsidP="00347225">
            <w:pPr>
              <w:snapToGrid w:val="0"/>
              <w:jc w:val="center"/>
              <w:rPr>
                <w:sz w:val="28"/>
                <w:szCs w:val="28"/>
              </w:rPr>
            </w:pPr>
            <w:r w:rsidRPr="00A00386">
              <w:rPr>
                <w:sz w:val="28"/>
                <w:szCs w:val="28"/>
              </w:rPr>
              <w:t>Архивариус, комендант, машинистка, кассир, секретарь-машинистка</w:t>
            </w:r>
          </w:p>
        </w:tc>
        <w:tc>
          <w:tcPr>
            <w:tcW w:w="1698" w:type="pct"/>
            <w:tcBorders>
              <w:top w:val="single" w:sz="2" w:space="0" w:color="auto"/>
              <w:left w:val="single" w:sz="2" w:space="0" w:color="auto"/>
              <w:bottom w:val="single" w:sz="2" w:space="0" w:color="auto"/>
              <w:right w:val="single" w:sz="2" w:space="0" w:color="auto"/>
            </w:tcBorders>
            <w:vAlign w:val="center"/>
          </w:tcPr>
          <w:p w14:paraId="73DF44E7" w14:textId="77777777" w:rsidR="00BF5B45" w:rsidRPr="00A013EB" w:rsidRDefault="00BF5B45" w:rsidP="00347225">
            <w:pPr>
              <w:jc w:val="center"/>
              <w:rPr>
                <w:sz w:val="28"/>
                <w:szCs w:val="28"/>
              </w:rPr>
            </w:pPr>
            <w:r w:rsidRPr="00A013EB">
              <w:rPr>
                <w:sz w:val="28"/>
                <w:szCs w:val="28"/>
              </w:rPr>
              <w:t>5849</w:t>
            </w:r>
          </w:p>
        </w:tc>
      </w:tr>
    </w:tbl>
    <w:p w14:paraId="194695F2" w14:textId="77777777" w:rsidR="00BF5B45" w:rsidRPr="003C7689" w:rsidRDefault="00BF5B45" w:rsidP="00BF5B45">
      <w:pPr>
        <w:ind w:firstLine="737"/>
        <w:jc w:val="both"/>
        <w:rPr>
          <w:rFonts w:eastAsia="Arial"/>
          <w:sz w:val="28"/>
          <w:szCs w:val="28"/>
        </w:rPr>
      </w:pPr>
      <w:r w:rsidRPr="003C7689">
        <w:rPr>
          <w:rFonts w:eastAsia="Arial"/>
          <w:sz w:val="28"/>
          <w:szCs w:val="28"/>
        </w:rPr>
        <w:t xml:space="preserve">4. Компенсационные выплаты </w:t>
      </w:r>
      <w:r>
        <w:rPr>
          <w:rFonts w:eastAsia="Arial"/>
          <w:sz w:val="28"/>
          <w:szCs w:val="28"/>
        </w:rPr>
        <w:t>техническому</w:t>
      </w:r>
      <w:r w:rsidRPr="003C7689">
        <w:rPr>
          <w:rFonts w:eastAsia="Arial"/>
          <w:sz w:val="28"/>
          <w:szCs w:val="28"/>
        </w:rPr>
        <w:t xml:space="preserve"> персонал</w:t>
      </w:r>
      <w:r>
        <w:rPr>
          <w:rFonts w:eastAsia="Arial"/>
          <w:sz w:val="28"/>
          <w:szCs w:val="28"/>
        </w:rPr>
        <w:t>у</w:t>
      </w:r>
      <w:r w:rsidRPr="003C7689">
        <w:rPr>
          <w:rFonts w:eastAsia="Arial"/>
          <w:sz w:val="28"/>
          <w:szCs w:val="28"/>
        </w:rPr>
        <w:t>.</w:t>
      </w:r>
    </w:p>
    <w:p w14:paraId="43F312EC" w14:textId="77777777" w:rsidR="00BF5B45" w:rsidRPr="003C7689" w:rsidRDefault="00BF5B45" w:rsidP="00BF5B45">
      <w:pPr>
        <w:ind w:firstLine="720"/>
        <w:jc w:val="both"/>
        <w:rPr>
          <w:kern w:val="1"/>
          <w:sz w:val="28"/>
          <w:szCs w:val="28"/>
        </w:rPr>
      </w:pPr>
      <w:r w:rsidRPr="003C7689">
        <w:rPr>
          <w:rFonts w:eastAsia="Arial"/>
          <w:sz w:val="28"/>
          <w:szCs w:val="28"/>
        </w:rPr>
        <w:t xml:space="preserve">Отдельным категориям работников из числа </w:t>
      </w:r>
      <w:r>
        <w:rPr>
          <w:sz w:val="28"/>
          <w:szCs w:val="28"/>
        </w:rPr>
        <w:t>технического</w:t>
      </w:r>
      <w:r w:rsidRPr="003C7689">
        <w:rPr>
          <w:rFonts w:eastAsia="Arial"/>
          <w:sz w:val="28"/>
          <w:szCs w:val="28"/>
        </w:rPr>
        <w:t xml:space="preserve"> персонала ежемесячно выплачива</w:t>
      </w:r>
      <w:r>
        <w:rPr>
          <w:rFonts w:eastAsia="Arial"/>
          <w:sz w:val="28"/>
          <w:szCs w:val="28"/>
        </w:rPr>
        <w:t>е</w:t>
      </w:r>
      <w:r w:rsidRPr="003C7689">
        <w:rPr>
          <w:rFonts w:eastAsia="Arial"/>
          <w:sz w:val="28"/>
          <w:szCs w:val="28"/>
        </w:rPr>
        <w:t xml:space="preserve">тся к </w:t>
      </w:r>
      <w:r>
        <w:rPr>
          <w:rFonts w:eastAsia="Arial"/>
          <w:sz w:val="28"/>
          <w:szCs w:val="28"/>
        </w:rPr>
        <w:t>должностному окладу доплата</w:t>
      </w:r>
      <w:r>
        <w:rPr>
          <w:kern w:val="1"/>
          <w:sz w:val="28"/>
          <w:szCs w:val="28"/>
        </w:rPr>
        <w:t xml:space="preserve"> </w:t>
      </w:r>
      <w:r w:rsidRPr="003C7689">
        <w:rPr>
          <w:kern w:val="1"/>
          <w:sz w:val="28"/>
          <w:szCs w:val="28"/>
        </w:rPr>
        <w:t>за работу в ночное время работникам, занятым на работе в ночное время (с 22 до 6 часов), в размере 35 процентов часовой ставки заработной платы (должностно</w:t>
      </w:r>
      <w:r>
        <w:rPr>
          <w:kern w:val="1"/>
          <w:sz w:val="28"/>
          <w:szCs w:val="28"/>
        </w:rPr>
        <w:t>го оклада,</w:t>
      </w:r>
      <w:r w:rsidRPr="003C7689">
        <w:rPr>
          <w:kern w:val="1"/>
          <w:sz w:val="28"/>
          <w:szCs w:val="28"/>
        </w:rPr>
        <w:t xml:space="preserve"> рассчитанно</w:t>
      </w:r>
      <w:r>
        <w:rPr>
          <w:kern w:val="1"/>
          <w:sz w:val="28"/>
          <w:szCs w:val="28"/>
        </w:rPr>
        <w:t>го</w:t>
      </w:r>
      <w:r w:rsidRPr="003C7689">
        <w:rPr>
          <w:kern w:val="1"/>
          <w:sz w:val="28"/>
          <w:szCs w:val="28"/>
        </w:rPr>
        <w:t xml:space="preserve"> за час работы) за каждый час работы в ночное время.</w:t>
      </w:r>
    </w:p>
    <w:p w14:paraId="5F29AF70" w14:textId="77777777" w:rsidR="00BF5B45" w:rsidRPr="003C7689" w:rsidRDefault="00BF5B45" w:rsidP="00BF5B45">
      <w:pPr>
        <w:ind w:firstLine="720"/>
        <w:jc w:val="both"/>
        <w:rPr>
          <w:bCs/>
          <w:sz w:val="28"/>
          <w:szCs w:val="28"/>
        </w:rPr>
      </w:pPr>
      <w:r>
        <w:rPr>
          <w:sz w:val="28"/>
          <w:szCs w:val="28"/>
        </w:rPr>
        <w:t>5</w:t>
      </w:r>
      <w:r w:rsidRPr="003C7689">
        <w:rPr>
          <w:sz w:val="28"/>
          <w:szCs w:val="28"/>
        </w:rPr>
        <w:t xml:space="preserve">. </w:t>
      </w:r>
      <w:r w:rsidRPr="003C7689">
        <w:rPr>
          <w:bCs/>
          <w:sz w:val="28"/>
          <w:szCs w:val="28"/>
        </w:rPr>
        <w:t xml:space="preserve">Стимулирующие выплаты </w:t>
      </w:r>
      <w:r>
        <w:rPr>
          <w:bCs/>
          <w:sz w:val="28"/>
          <w:szCs w:val="28"/>
        </w:rPr>
        <w:t>техническому персоналу:</w:t>
      </w:r>
    </w:p>
    <w:p w14:paraId="5D3C555F" w14:textId="77777777" w:rsidR="00BF5B45" w:rsidRDefault="00BF5B45" w:rsidP="00BF5B45">
      <w:pPr>
        <w:ind w:firstLine="720"/>
        <w:jc w:val="both"/>
        <w:rPr>
          <w:rFonts w:eastAsia="Arial"/>
          <w:sz w:val="28"/>
          <w:szCs w:val="28"/>
        </w:rPr>
      </w:pPr>
      <w:r>
        <w:rPr>
          <w:rFonts w:eastAsia="Arial"/>
          <w:sz w:val="28"/>
          <w:szCs w:val="28"/>
        </w:rPr>
        <w:t>5.1. Е</w:t>
      </w:r>
      <w:r w:rsidRPr="00A00386">
        <w:rPr>
          <w:rFonts w:eastAsia="Arial"/>
          <w:sz w:val="28"/>
          <w:szCs w:val="28"/>
        </w:rPr>
        <w:t>жемесячная надбавка</w:t>
      </w:r>
      <w:r>
        <w:rPr>
          <w:rFonts w:eastAsia="Arial"/>
          <w:sz w:val="28"/>
          <w:szCs w:val="28"/>
        </w:rPr>
        <w:t xml:space="preserve"> </w:t>
      </w:r>
      <w:r w:rsidRPr="00A00386">
        <w:rPr>
          <w:rFonts w:eastAsia="Arial"/>
          <w:sz w:val="28"/>
          <w:szCs w:val="28"/>
        </w:rPr>
        <w:t xml:space="preserve">за интенсивность и высокие результаты </w:t>
      </w:r>
      <w:r w:rsidRPr="00A00386">
        <w:rPr>
          <w:rFonts w:eastAsia="Arial"/>
          <w:iCs/>
          <w:sz w:val="28"/>
          <w:szCs w:val="28"/>
        </w:rPr>
        <w:t xml:space="preserve">работы </w:t>
      </w:r>
      <w:r w:rsidRPr="00A00386">
        <w:rPr>
          <w:sz w:val="28"/>
          <w:szCs w:val="28"/>
        </w:rPr>
        <w:t>устанавливается</w:t>
      </w:r>
      <w:r w:rsidRPr="00A00386">
        <w:rPr>
          <w:rFonts w:eastAsia="Arial"/>
          <w:sz w:val="28"/>
          <w:szCs w:val="28"/>
        </w:rPr>
        <w:t xml:space="preserve"> </w:t>
      </w:r>
      <w:r>
        <w:rPr>
          <w:sz w:val="28"/>
          <w:szCs w:val="28"/>
        </w:rPr>
        <w:t>т</w:t>
      </w:r>
      <w:r w:rsidRPr="00F16932">
        <w:rPr>
          <w:sz w:val="28"/>
          <w:szCs w:val="28"/>
        </w:rPr>
        <w:t>ехническо</w:t>
      </w:r>
      <w:r>
        <w:rPr>
          <w:sz w:val="28"/>
          <w:szCs w:val="28"/>
        </w:rPr>
        <w:t>му</w:t>
      </w:r>
      <w:r w:rsidRPr="00F16932">
        <w:rPr>
          <w:sz w:val="28"/>
          <w:szCs w:val="28"/>
        </w:rPr>
        <w:t xml:space="preserve"> персонал</w:t>
      </w:r>
      <w:r>
        <w:rPr>
          <w:sz w:val="28"/>
          <w:szCs w:val="28"/>
        </w:rPr>
        <w:t>у</w:t>
      </w:r>
      <w:r w:rsidRPr="00F16932">
        <w:rPr>
          <w:sz w:val="28"/>
          <w:szCs w:val="28"/>
        </w:rPr>
        <w:t xml:space="preserve"> </w:t>
      </w:r>
      <w:r w:rsidRPr="00A00386">
        <w:rPr>
          <w:rFonts w:eastAsia="Arial"/>
          <w:sz w:val="28"/>
          <w:szCs w:val="28"/>
        </w:rPr>
        <w:t>к должностному окладу</w:t>
      </w:r>
      <w:r>
        <w:rPr>
          <w:rFonts w:eastAsia="Arial"/>
          <w:sz w:val="28"/>
          <w:szCs w:val="28"/>
        </w:rPr>
        <w:t xml:space="preserve"> в следующих размерах:</w:t>
      </w:r>
    </w:p>
    <w:p w14:paraId="6EA3F6C0" w14:textId="23029AD5" w:rsidR="00BF5B45" w:rsidRDefault="00A013EB" w:rsidP="00BF5B45">
      <w:pPr>
        <w:ind w:firstLine="720"/>
        <w:jc w:val="both"/>
        <w:rPr>
          <w:rFonts w:eastAsia="Arial"/>
          <w:sz w:val="28"/>
          <w:szCs w:val="28"/>
        </w:rPr>
      </w:pPr>
      <w:r>
        <w:rPr>
          <w:rFonts w:eastAsia="Arial"/>
          <w:sz w:val="28"/>
          <w:szCs w:val="28"/>
        </w:rPr>
        <w:lastRenderedPageBreak/>
        <w:t xml:space="preserve">- </w:t>
      </w:r>
      <w:r w:rsidR="00BF5B45" w:rsidRPr="00A57897">
        <w:rPr>
          <w:rFonts w:eastAsia="Arial"/>
          <w:sz w:val="28"/>
          <w:szCs w:val="28"/>
        </w:rPr>
        <w:t>начальнику службы эксплуатации зданий</w:t>
      </w:r>
      <w:r w:rsidR="00BD66A2">
        <w:rPr>
          <w:rFonts w:eastAsia="Arial"/>
          <w:sz w:val="28"/>
          <w:szCs w:val="28"/>
        </w:rPr>
        <w:t xml:space="preserve"> </w:t>
      </w:r>
      <w:r w:rsidR="00BF5B45" w:rsidRPr="00A57897">
        <w:rPr>
          <w:rFonts w:eastAsia="Arial"/>
          <w:sz w:val="28"/>
          <w:szCs w:val="28"/>
        </w:rPr>
        <w:t xml:space="preserve">- до </w:t>
      </w:r>
      <w:r w:rsidR="00BF5B45">
        <w:rPr>
          <w:rFonts w:eastAsia="Arial"/>
          <w:sz w:val="28"/>
          <w:szCs w:val="28"/>
        </w:rPr>
        <w:t>220</w:t>
      </w:r>
      <w:r w:rsidR="00BF5B45" w:rsidRPr="00A57897">
        <w:rPr>
          <w:rFonts w:eastAsia="Arial"/>
          <w:sz w:val="28"/>
          <w:szCs w:val="28"/>
        </w:rPr>
        <w:t xml:space="preserve"> процентов должностного оклада;</w:t>
      </w:r>
    </w:p>
    <w:p w14:paraId="233E0A67" w14:textId="4A469F03" w:rsidR="00BF5B45" w:rsidRPr="00A57897" w:rsidRDefault="00A013EB" w:rsidP="00BF5B45">
      <w:pPr>
        <w:ind w:firstLine="720"/>
        <w:jc w:val="both"/>
        <w:rPr>
          <w:rFonts w:eastAsia="Arial"/>
          <w:sz w:val="28"/>
          <w:szCs w:val="28"/>
        </w:rPr>
      </w:pPr>
      <w:r>
        <w:rPr>
          <w:rFonts w:eastAsia="Arial"/>
          <w:sz w:val="28"/>
          <w:szCs w:val="28"/>
        </w:rPr>
        <w:t xml:space="preserve">- </w:t>
      </w:r>
      <w:r w:rsidR="00BF5B45">
        <w:rPr>
          <w:rFonts w:eastAsia="Arial"/>
          <w:sz w:val="28"/>
          <w:szCs w:val="28"/>
        </w:rPr>
        <w:t>инспектору</w:t>
      </w:r>
      <w:r w:rsidR="00BD66A2">
        <w:rPr>
          <w:rFonts w:eastAsia="Arial"/>
          <w:sz w:val="28"/>
          <w:szCs w:val="28"/>
        </w:rPr>
        <w:t xml:space="preserve"> </w:t>
      </w:r>
      <w:r w:rsidR="00BF5B45">
        <w:rPr>
          <w:rFonts w:eastAsia="Arial"/>
          <w:sz w:val="28"/>
          <w:szCs w:val="28"/>
        </w:rPr>
        <w:t>-</w:t>
      </w:r>
      <w:r w:rsidR="00BD66A2">
        <w:rPr>
          <w:rFonts w:eastAsia="Arial"/>
          <w:sz w:val="28"/>
          <w:szCs w:val="28"/>
        </w:rPr>
        <w:t xml:space="preserve"> </w:t>
      </w:r>
      <w:r w:rsidR="00BF5B45">
        <w:rPr>
          <w:rFonts w:eastAsia="Arial"/>
          <w:sz w:val="28"/>
          <w:szCs w:val="28"/>
        </w:rPr>
        <w:t>до 200 процентов должностного оклада;</w:t>
      </w:r>
    </w:p>
    <w:p w14:paraId="1E21E591" w14:textId="4E29CF83" w:rsidR="00BF5B45" w:rsidRPr="00CD48C4" w:rsidRDefault="00A013EB" w:rsidP="00BF5B45">
      <w:pPr>
        <w:ind w:firstLine="737"/>
        <w:jc w:val="both"/>
        <w:rPr>
          <w:iCs/>
          <w:sz w:val="28"/>
          <w:szCs w:val="28"/>
        </w:rPr>
      </w:pPr>
      <w:r>
        <w:rPr>
          <w:sz w:val="28"/>
          <w:szCs w:val="28"/>
        </w:rPr>
        <w:t xml:space="preserve">- </w:t>
      </w:r>
      <w:r w:rsidR="00BF5B45" w:rsidRPr="00CD48C4">
        <w:rPr>
          <w:sz w:val="28"/>
          <w:szCs w:val="28"/>
        </w:rPr>
        <w:t xml:space="preserve">старшему инспектору </w:t>
      </w:r>
      <w:r w:rsidR="00BF5B45" w:rsidRPr="00CD48C4">
        <w:rPr>
          <w:iCs/>
          <w:sz w:val="28"/>
          <w:szCs w:val="28"/>
        </w:rPr>
        <w:t xml:space="preserve">– до </w:t>
      </w:r>
      <w:r w:rsidR="00BF5B45">
        <w:rPr>
          <w:iCs/>
          <w:sz w:val="28"/>
          <w:szCs w:val="28"/>
        </w:rPr>
        <w:t>250</w:t>
      </w:r>
      <w:r w:rsidR="00BF5B45" w:rsidRPr="00CD48C4">
        <w:rPr>
          <w:iCs/>
          <w:sz w:val="28"/>
          <w:szCs w:val="28"/>
        </w:rPr>
        <w:t xml:space="preserve"> процентов должностного оклада;</w:t>
      </w:r>
    </w:p>
    <w:p w14:paraId="15709E7B" w14:textId="7500AD12" w:rsidR="00BF5B45" w:rsidRPr="003C7689" w:rsidRDefault="00A013EB" w:rsidP="00BF5B45">
      <w:pPr>
        <w:ind w:firstLine="737"/>
        <w:jc w:val="both"/>
        <w:rPr>
          <w:rFonts w:eastAsia="Arial"/>
          <w:iCs/>
          <w:sz w:val="28"/>
          <w:szCs w:val="28"/>
        </w:rPr>
      </w:pPr>
      <w:r>
        <w:rPr>
          <w:sz w:val="28"/>
          <w:szCs w:val="28"/>
        </w:rPr>
        <w:t xml:space="preserve">- </w:t>
      </w:r>
      <w:r w:rsidR="00BF5B45" w:rsidRPr="00F16932">
        <w:rPr>
          <w:sz w:val="28"/>
          <w:szCs w:val="28"/>
        </w:rPr>
        <w:t xml:space="preserve">другим категориям работников технического персонала – от </w:t>
      </w:r>
      <w:r w:rsidR="00BF5B45">
        <w:rPr>
          <w:sz w:val="28"/>
          <w:szCs w:val="28"/>
        </w:rPr>
        <w:t>100</w:t>
      </w:r>
      <w:r w:rsidR="00BF5B45" w:rsidRPr="00F16932">
        <w:rPr>
          <w:sz w:val="28"/>
          <w:szCs w:val="28"/>
        </w:rPr>
        <w:t xml:space="preserve"> до </w:t>
      </w:r>
      <w:r w:rsidR="00BF5B45">
        <w:rPr>
          <w:sz w:val="28"/>
          <w:szCs w:val="28"/>
        </w:rPr>
        <w:t>150</w:t>
      </w:r>
      <w:r w:rsidR="00BF5B45" w:rsidRPr="00F16932">
        <w:rPr>
          <w:sz w:val="28"/>
          <w:szCs w:val="28"/>
        </w:rPr>
        <w:t xml:space="preserve"> процентов должностного оклада</w:t>
      </w:r>
      <w:r w:rsidR="00BF5B45" w:rsidRPr="003C7689">
        <w:rPr>
          <w:rFonts w:eastAsia="Arial"/>
          <w:iCs/>
          <w:sz w:val="28"/>
          <w:szCs w:val="28"/>
        </w:rPr>
        <w:t>.</w:t>
      </w:r>
    </w:p>
    <w:p w14:paraId="1C7C8E02" w14:textId="77777777" w:rsidR="00BF5B45" w:rsidRPr="003C7689" w:rsidRDefault="00BF5B45" w:rsidP="00BF5B45">
      <w:pPr>
        <w:ind w:firstLine="737"/>
        <w:jc w:val="both"/>
        <w:rPr>
          <w:sz w:val="28"/>
          <w:szCs w:val="28"/>
        </w:rPr>
      </w:pPr>
      <w:r w:rsidRPr="003C7689">
        <w:rPr>
          <w:sz w:val="28"/>
          <w:szCs w:val="28"/>
        </w:rPr>
        <w:t xml:space="preserve">Ежемесячная надбавка к </w:t>
      </w:r>
      <w:r>
        <w:rPr>
          <w:sz w:val="28"/>
          <w:szCs w:val="28"/>
        </w:rPr>
        <w:t>должностному окладу технического персонала</w:t>
      </w:r>
      <w:r w:rsidRPr="00F16932">
        <w:rPr>
          <w:sz w:val="28"/>
          <w:szCs w:val="28"/>
        </w:rPr>
        <w:t xml:space="preserve"> </w:t>
      </w:r>
      <w:r w:rsidRPr="003C7689">
        <w:rPr>
          <w:sz w:val="28"/>
          <w:szCs w:val="28"/>
        </w:rPr>
        <w:t>за интенсивность и высокие результаты работы выплачивается за фактически отработанное время.</w:t>
      </w:r>
    </w:p>
    <w:p w14:paraId="7160947A" w14:textId="6294FFAB" w:rsidR="00BF5B45" w:rsidRDefault="00BF5B45" w:rsidP="00BF5B45">
      <w:pPr>
        <w:ind w:firstLine="737"/>
        <w:jc w:val="both"/>
        <w:rPr>
          <w:sz w:val="28"/>
          <w:szCs w:val="28"/>
        </w:rPr>
      </w:pPr>
      <w:r w:rsidRPr="003C7689">
        <w:rPr>
          <w:sz w:val="28"/>
          <w:szCs w:val="28"/>
        </w:rPr>
        <w:t xml:space="preserve">Ежемесячная надбавка к </w:t>
      </w:r>
      <w:r>
        <w:rPr>
          <w:sz w:val="28"/>
          <w:szCs w:val="28"/>
        </w:rPr>
        <w:t>должностному окладу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3C7689">
        <w:rPr>
          <w:sz w:val="28"/>
          <w:szCs w:val="28"/>
        </w:rPr>
        <w:t>за интенсивность и высокие результаты работы</w:t>
      </w:r>
      <w:r>
        <w:rPr>
          <w:sz w:val="28"/>
          <w:szCs w:val="28"/>
        </w:rPr>
        <w:t xml:space="preserve"> устанавливается конкретно каждому работнику распоряжением Администрации Белокалитвинского </w:t>
      </w:r>
      <w:r w:rsidR="004C6E0C">
        <w:rPr>
          <w:sz w:val="28"/>
          <w:szCs w:val="28"/>
        </w:rPr>
        <w:t>городского поселения</w:t>
      </w:r>
      <w:r>
        <w:rPr>
          <w:sz w:val="28"/>
          <w:szCs w:val="28"/>
        </w:rPr>
        <w:t>.</w:t>
      </w:r>
    </w:p>
    <w:p w14:paraId="212CFD8A" w14:textId="77777777" w:rsidR="00BF5B45" w:rsidRDefault="00BF5B45" w:rsidP="00BF5B45">
      <w:pPr>
        <w:ind w:firstLine="737"/>
        <w:jc w:val="both"/>
        <w:rPr>
          <w:sz w:val="28"/>
          <w:szCs w:val="28"/>
        </w:rPr>
      </w:pPr>
      <w:r w:rsidRPr="003C7689">
        <w:rPr>
          <w:sz w:val="28"/>
          <w:szCs w:val="28"/>
        </w:rPr>
        <w:t xml:space="preserve">Ежемесячная надбавка к </w:t>
      </w:r>
      <w:r>
        <w:rPr>
          <w:sz w:val="28"/>
          <w:szCs w:val="28"/>
        </w:rPr>
        <w:t>должностному окладу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3C7689">
        <w:rPr>
          <w:sz w:val="28"/>
          <w:szCs w:val="28"/>
        </w:rPr>
        <w:t>за интенсивность и высокие результаты работы</w:t>
      </w:r>
      <w:r>
        <w:rPr>
          <w:sz w:val="28"/>
          <w:szCs w:val="28"/>
        </w:rPr>
        <w:t xml:space="preserve"> может быть увеличена или уменьшена при изменении результатов и режима работы, в пределах утвержденного фонда оплаты труда.</w:t>
      </w:r>
    </w:p>
    <w:p w14:paraId="56075C4A" w14:textId="77777777" w:rsidR="00BF5B45" w:rsidRDefault="00BF5B45" w:rsidP="00BF5B45">
      <w:pPr>
        <w:ind w:firstLine="737"/>
        <w:jc w:val="both"/>
        <w:rPr>
          <w:sz w:val="28"/>
          <w:szCs w:val="28"/>
        </w:rPr>
      </w:pPr>
      <w:r w:rsidRPr="003C7689">
        <w:rPr>
          <w:sz w:val="28"/>
          <w:szCs w:val="28"/>
        </w:rPr>
        <w:t xml:space="preserve">Ежемесячная надбавка к </w:t>
      </w:r>
      <w:r>
        <w:rPr>
          <w:sz w:val="28"/>
          <w:szCs w:val="28"/>
        </w:rPr>
        <w:t>должностному окладу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3C7689">
        <w:rPr>
          <w:sz w:val="28"/>
          <w:szCs w:val="28"/>
        </w:rPr>
        <w:t>за интенсивность и высокие результаты работы</w:t>
      </w:r>
      <w:r>
        <w:rPr>
          <w:sz w:val="28"/>
          <w:szCs w:val="28"/>
        </w:rPr>
        <w:t xml:space="preserve"> не выплачивается в период прохождения испытательного срока, работникам, заключившим трудовой договор на срок до двух месяцев, лицам, работающим по совместительству, а также во время нахождения работника в административном отпуске и в отпуске по уходу за ребёнком до достижения им возраста 3-х лет.</w:t>
      </w:r>
    </w:p>
    <w:p w14:paraId="736C75D2" w14:textId="77777777" w:rsidR="00BF5B45" w:rsidRDefault="00BF5B45" w:rsidP="00BF5B45">
      <w:pPr>
        <w:ind w:firstLine="737"/>
        <w:jc w:val="both"/>
        <w:rPr>
          <w:sz w:val="28"/>
          <w:szCs w:val="28"/>
        </w:rPr>
      </w:pPr>
      <w:r w:rsidRPr="003C7689">
        <w:rPr>
          <w:sz w:val="28"/>
          <w:szCs w:val="28"/>
        </w:rPr>
        <w:t>Ежемесячная надбавка</w:t>
      </w:r>
      <w:r w:rsidRPr="00583D4C">
        <w:rPr>
          <w:sz w:val="28"/>
          <w:szCs w:val="28"/>
        </w:rPr>
        <w:t xml:space="preserve"> </w:t>
      </w:r>
      <w:r w:rsidRPr="003C7689">
        <w:rPr>
          <w:sz w:val="28"/>
          <w:szCs w:val="28"/>
        </w:rPr>
        <w:t>за интенсивность и высокие результаты работы</w:t>
      </w:r>
      <w:r>
        <w:rPr>
          <w:sz w:val="28"/>
          <w:szCs w:val="28"/>
        </w:rPr>
        <w:t xml:space="preserve"> учитывается при исчислении средней заработной платы работника.</w:t>
      </w:r>
    </w:p>
    <w:p w14:paraId="22F0EB8F" w14:textId="77777777" w:rsidR="00BF5B45" w:rsidRPr="00F16932" w:rsidRDefault="00BF5B45" w:rsidP="00BF5B45">
      <w:pPr>
        <w:ind w:firstLine="737"/>
        <w:jc w:val="both"/>
        <w:rPr>
          <w:sz w:val="28"/>
          <w:szCs w:val="28"/>
        </w:rPr>
      </w:pPr>
      <w:r>
        <w:rPr>
          <w:sz w:val="28"/>
          <w:szCs w:val="28"/>
        </w:rPr>
        <w:t>5.2. Е</w:t>
      </w:r>
      <w:r w:rsidRPr="00F16932">
        <w:rPr>
          <w:sz w:val="28"/>
          <w:szCs w:val="28"/>
        </w:rPr>
        <w:t>жемесячная надбавка к должностному окладу за выслугу лет устанавливается</w:t>
      </w:r>
      <w:r>
        <w:rPr>
          <w:sz w:val="28"/>
          <w:szCs w:val="28"/>
        </w:rPr>
        <w:t xml:space="preserve"> 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в зависимости от стажа работы в следующих размерах: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777"/>
        <w:gridCol w:w="4716"/>
      </w:tblGrid>
      <w:tr w:rsidR="00BF5B45" w:rsidRPr="00A00386" w14:paraId="5B7AAF3C" w14:textId="77777777" w:rsidTr="00E0668D">
        <w:trPr>
          <w:tblHeader/>
        </w:trPr>
        <w:tc>
          <w:tcPr>
            <w:tcW w:w="4777" w:type="dxa"/>
          </w:tcPr>
          <w:p w14:paraId="0F898094" w14:textId="77777777" w:rsidR="00BF5B45" w:rsidRPr="00A00386" w:rsidRDefault="00BF5B45" w:rsidP="00347225">
            <w:pPr>
              <w:pStyle w:val="ad"/>
              <w:widowControl/>
              <w:suppressLineNumbers w:val="0"/>
              <w:suppressAutoHyphens w:val="0"/>
              <w:snapToGrid w:val="0"/>
              <w:rPr>
                <w:b w:val="0"/>
                <w:bCs w:val="0"/>
                <w:i w:val="0"/>
                <w:iCs w:val="0"/>
                <w:sz w:val="28"/>
                <w:szCs w:val="28"/>
              </w:rPr>
            </w:pPr>
            <w:r w:rsidRPr="00A00386">
              <w:rPr>
                <w:b w:val="0"/>
                <w:bCs w:val="0"/>
                <w:i w:val="0"/>
                <w:iCs w:val="0"/>
                <w:sz w:val="28"/>
                <w:szCs w:val="28"/>
              </w:rPr>
              <w:t>при стаже работы:</w:t>
            </w:r>
          </w:p>
        </w:tc>
        <w:tc>
          <w:tcPr>
            <w:tcW w:w="4716" w:type="dxa"/>
          </w:tcPr>
          <w:p w14:paraId="29166703" w14:textId="77777777" w:rsidR="00BF5B45" w:rsidRPr="00A00386" w:rsidRDefault="00BF5B45" w:rsidP="00347225">
            <w:pPr>
              <w:pStyle w:val="ad"/>
              <w:widowControl/>
              <w:suppressLineNumbers w:val="0"/>
              <w:suppressAutoHyphens w:val="0"/>
              <w:snapToGrid w:val="0"/>
              <w:rPr>
                <w:b w:val="0"/>
                <w:bCs w:val="0"/>
                <w:i w:val="0"/>
                <w:iCs w:val="0"/>
                <w:sz w:val="28"/>
                <w:szCs w:val="28"/>
              </w:rPr>
            </w:pPr>
            <w:r w:rsidRPr="00A00386">
              <w:rPr>
                <w:b w:val="0"/>
                <w:bCs w:val="0"/>
                <w:i w:val="0"/>
                <w:iCs w:val="0"/>
                <w:sz w:val="28"/>
                <w:szCs w:val="28"/>
              </w:rPr>
              <w:t xml:space="preserve">в процентах </w:t>
            </w:r>
          </w:p>
        </w:tc>
      </w:tr>
      <w:tr w:rsidR="00BF5B45" w:rsidRPr="00A00386" w14:paraId="41DA6BBA" w14:textId="77777777" w:rsidTr="00E0668D">
        <w:tc>
          <w:tcPr>
            <w:tcW w:w="4777" w:type="dxa"/>
          </w:tcPr>
          <w:p w14:paraId="0CA18623" w14:textId="77777777" w:rsidR="00BF5B45" w:rsidRPr="00A00386" w:rsidRDefault="00BF5B45" w:rsidP="00347225">
            <w:pPr>
              <w:pStyle w:val="ConsPlusNonformat"/>
              <w:widowControl/>
              <w:suppressAutoHyphens w:val="0"/>
              <w:snapToGrid w:val="0"/>
              <w:ind w:left="1247"/>
              <w:rPr>
                <w:rFonts w:ascii="Times New Roman" w:hAnsi="Times New Roman"/>
                <w:sz w:val="28"/>
                <w:szCs w:val="28"/>
              </w:rPr>
            </w:pPr>
            <w:r w:rsidRPr="00A00386">
              <w:rPr>
                <w:rFonts w:ascii="Times New Roman" w:hAnsi="Times New Roman"/>
                <w:sz w:val="28"/>
                <w:szCs w:val="28"/>
              </w:rPr>
              <w:t>от 1 года до 5 лет</w:t>
            </w:r>
          </w:p>
        </w:tc>
        <w:tc>
          <w:tcPr>
            <w:tcW w:w="4716" w:type="dxa"/>
          </w:tcPr>
          <w:p w14:paraId="2BA3B16D" w14:textId="77777777" w:rsidR="00BF5B45" w:rsidRPr="00A00386" w:rsidRDefault="00BF5B45" w:rsidP="00347225">
            <w:pPr>
              <w:pStyle w:val="ConsPlusNonformat"/>
              <w:widowControl/>
              <w:suppressAutoHyphens w:val="0"/>
              <w:snapToGrid w:val="0"/>
              <w:jc w:val="center"/>
              <w:rPr>
                <w:rFonts w:ascii="Times New Roman" w:hAnsi="Times New Roman"/>
                <w:sz w:val="28"/>
                <w:szCs w:val="28"/>
              </w:rPr>
            </w:pPr>
            <w:r w:rsidRPr="00A00386">
              <w:rPr>
                <w:rFonts w:ascii="Times New Roman" w:hAnsi="Times New Roman"/>
                <w:sz w:val="28"/>
                <w:szCs w:val="28"/>
              </w:rPr>
              <w:t>10</w:t>
            </w:r>
          </w:p>
        </w:tc>
      </w:tr>
      <w:tr w:rsidR="00BF5B45" w:rsidRPr="00A00386" w14:paraId="417F4CB9" w14:textId="77777777" w:rsidTr="00E0668D">
        <w:tc>
          <w:tcPr>
            <w:tcW w:w="4777" w:type="dxa"/>
          </w:tcPr>
          <w:p w14:paraId="7363A332" w14:textId="77777777" w:rsidR="00BF5B45" w:rsidRPr="00A00386" w:rsidRDefault="00BF5B45" w:rsidP="00347225">
            <w:pPr>
              <w:pStyle w:val="ConsPlusNonformat"/>
              <w:widowControl/>
              <w:suppressAutoHyphens w:val="0"/>
              <w:snapToGrid w:val="0"/>
              <w:ind w:left="1247"/>
              <w:rPr>
                <w:rFonts w:ascii="Times New Roman" w:hAnsi="Times New Roman"/>
                <w:sz w:val="28"/>
                <w:szCs w:val="28"/>
              </w:rPr>
            </w:pPr>
            <w:r w:rsidRPr="00A00386">
              <w:rPr>
                <w:rFonts w:ascii="Times New Roman" w:hAnsi="Times New Roman"/>
                <w:sz w:val="28"/>
                <w:szCs w:val="28"/>
              </w:rPr>
              <w:t>от 5 до 10 лет</w:t>
            </w:r>
          </w:p>
        </w:tc>
        <w:tc>
          <w:tcPr>
            <w:tcW w:w="4716" w:type="dxa"/>
          </w:tcPr>
          <w:p w14:paraId="5078B331" w14:textId="77777777" w:rsidR="00BF5B45" w:rsidRPr="00A00386" w:rsidRDefault="00BF5B45" w:rsidP="00347225">
            <w:pPr>
              <w:pStyle w:val="ac"/>
              <w:widowControl/>
              <w:suppressLineNumbers w:val="0"/>
              <w:suppressAutoHyphens w:val="0"/>
              <w:snapToGrid w:val="0"/>
              <w:jc w:val="center"/>
              <w:rPr>
                <w:sz w:val="28"/>
                <w:szCs w:val="28"/>
              </w:rPr>
            </w:pPr>
            <w:r w:rsidRPr="00A00386">
              <w:rPr>
                <w:sz w:val="28"/>
                <w:szCs w:val="28"/>
              </w:rPr>
              <w:t>15</w:t>
            </w:r>
          </w:p>
        </w:tc>
      </w:tr>
      <w:tr w:rsidR="00BF5B45" w:rsidRPr="00A00386" w14:paraId="54F96D25" w14:textId="77777777" w:rsidTr="00E0668D">
        <w:tc>
          <w:tcPr>
            <w:tcW w:w="4777" w:type="dxa"/>
          </w:tcPr>
          <w:p w14:paraId="4BAF1A97" w14:textId="77777777" w:rsidR="00BF5B45" w:rsidRPr="00A00386" w:rsidRDefault="00BF5B45" w:rsidP="00347225">
            <w:pPr>
              <w:pStyle w:val="ConsPlusNonformat"/>
              <w:widowControl/>
              <w:suppressAutoHyphens w:val="0"/>
              <w:snapToGrid w:val="0"/>
              <w:ind w:left="1247"/>
              <w:rPr>
                <w:rFonts w:ascii="Times New Roman" w:hAnsi="Times New Roman"/>
                <w:sz w:val="28"/>
                <w:szCs w:val="28"/>
              </w:rPr>
            </w:pPr>
            <w:r w:rsidRPr="00A00386">
              <w:rPr>
                <w:rFonts w:ascii="Times New Roman" w:hAnsi="Times New Roman"/>
                <w:sz w:val="28"/>
                <w:szCs w:val="28"/>
              </w:rPr>
              <w:t>от 10 до 15 лет</w:t>
            </w:r>
          </w:p>
        </w:tc>
        <w:tc>
          <w:tcPr>
            <w:tcW w:w="4716" w:type="dxa"/>
          </w:tcPr>
          <w:p w14:paraId="179BF457" w14:textId="77777777" w:rsidR="00BF5B45" w:rsidRPr="00A00386" w:rsidRDefault="00BF5B45" w:rsidP="00347225">
            <w:pPr>
              <w:pStyle w:val="ac"/>
              <w:widowControl/>
              <w:suppressLineNumbers w:val="0"/>
              <w:suppressAutoHyphens w:val="0"/>
              <w:snapToGrid w:val="0"/>
              <w:jc w:val="center"/>
              <w:rPr>
                <w:sz w:val="28"/>
                <w:szCs w:val="28"/>
              </w:rPr>
            </w:pPr>
            <w:r w:rsidRPr="00A00386">
              <w:rPr>
                <w:sz w:val="28"/>
                <w:szCs w:val="28"/>
              </w:rPr>
              <w:t>20</w:t>
            </w:r>
          </w:p>
        </w:tc>
      </w:tr>
      <w:tr w:rsidR="00BF5B45" w:rsidRPr="00A00386" w14:paraId="6631F9CE" w14:textId="77777777" w:rsidTr="00E0668D">
        <w:tc>
          <w:tcPr>
            <w:tcW w:w="4777" w:type="dxa"/>
          </w:tcPr>
          <w:p w14:paraId="7FDCFF7A" w14:textId="77777777" w:rsidR="00BF5B45" w:rsidRPr="00A00386" w:rsidRDefault="00BF5B45" w:rsidP="00347225">
            <w:pPr>
              <w:pStyle w:val="ConsPlusNonformat"/>
              <w:widowControl/>
              <w:suppressAutoHyphens w:val="0"/>
              <w:snapToGrid w:val="0"/>
              <w:ind w:left="1247"/>
              <w:rPr>
                <w:rFonts w:ascii="Times New Roman" w:hAnsi="Times New Roman"/>
                <w:sz w:val="28"/>
                <w:szCs w:val="28"/>
              </w:rPr>
            </w:pPr>
            <w:r>
              <w:rPr>
                <w:rFonts w:ascii="Times New Roman" w:hAnsi="Times New Roman"/>
                <w:sz w:val="28"/>
                <w:szCs w:val="28"/>
              </w:rPr>
              <w:t>свыше 15 лет</w:t>
            </w:r>
          </w:p>
        </w:tc>
        <w:tc>
          <w:tcPr>
            <w:tcW w:w="4716" w:type="dxa"/>
          </w:tcPr>
          <w:p w14:paraId="5C41DFC2" w14:textId="77777777" w:rsidR="00BF5B45" w:rsidRPr="00A00386" w:rsidRDefault="00BF5B45" w:rsidP="00347225">
            <w:pPr>
              <w:pStyle w:val="ac"/>
              <w:widowControl/>
              <w:suppressLineNumbers w:val="0"/>
              <w:suppressAutoHyphens w:val="0"/>
              <w:snapToGrid w:val="0"/>
              <w:jc w:val="center"/>
              <w:rPr>
                <w:sz w:val="28"/>
                <w:szCs w:val="28"/>
              </w:rPr>
            </w:pPr>
            <w:r>
              <w:rPr>
                <w:sz w:val="28"/>
                <w:szCs w:val="28"/>
              </w:rPr>
              <w:t>30</w:t>
            </w:r>
          </w:p>
        </w:tc>
      </w:tr>
    </w:tbl>
    <w:p w14:paraId="264935FE" w14:textId="77777777" w:rsidR="00BF5B45" w:rsidRDefault="00BF5B45" w:rsidP="00BF5B45">
      <w:pPr>
        <w:ind w:firstLine="737"/>
        <w:jc w:val="both"/>
        <w:rPr>
          <w:iCs/>
          <w:kern w:val="1"/>
          <w:sz w:val="28"/>
          <w:szCs w:val="28"/>
        </w:rPr>
      </w:pPr>
      <w:r w:rsidRPr="00A00386">
        <w:rPr>
          <w:iCs/>
          <w:kern w:val="1"/>
          <w:sz w:val="28"/>
          <w:szCs w:val="28"/>
        </w:rPr>
        <w:t>В стаж работы</w:t>
      </w:r>
      <w:r w:rsidRPr="00A00386">
        <w:rPr>
          <w:rFonts w:eastAsia="Arial"/>
          <w:iCs/>
          <w:kern w:val="1"/>
          <w:sz w:val="28"/>
          <w:szCs w:val="28"/>
        </w:rPr>
        <w:t xml:space="preserve">, дающий право на получение ежемесячной надбавки к должностному окладу за </w:t>
      </w:r>
      <w:r w:rsidRPr="00F16932">
        <w:rPr>
          <w:sz w:val="28"/>
          <w:szCs w:val="28"/>
        </w:rPr>
        <w:t>выслугу</w:t>
      </w:r>
      <w:r w:rsidRPr="00A00386">
        <w:rPr>
          <w:rFonts w:eastAsia="Arial"/>
          <w:iCs/>
          <w:kern w:val="1"/>
          <w:sz w:val="28"/>
          <w:szCs w:val="28"/>
        </w:rPr>
        <w:t xml:space="preserve"> лет, включаются периоды работы, которые в соответствии с нормативными правовыми</w:t>
      </w:r>
      <w:r w:rsidRPr="00A00386">
        <w:rPr>
          <w:iCs/>
          <w:kern w:val="1"/>
          <w:sz w:val="28"/>
          <w:szCs w:val="28"/>
        </w:rPr>
        <w:t xml:space="preserve"> актами Российской Федерации, включаются в стаж работы для выплаты работникам федеральных государственных органов, замещающих должности, не являющиеся должностями федеральной государственной службы, ежеме</w:t>
      </w:r>
      <w:r>
        <w:rPr>
          <w:iCs/>
          <w:kern w:val="1"/>
          <w:sz w:val="28"/>
          <w:szCs w:val="28"/>
        </w:rPr>
        <w:t>сячной надбавки за выслугу лет.</w:t>
      </w:r>
    </w:p>
    <w:p w14:paraId="61A9292A" w14:textId="05709FFF" w:rsidR="00BF5B45" w:rsidRPr="00CB6E68" w:rsidRDefault="00BF5B45" w:rsidP="00BF5B45">
      <w:pPr>
        <w:ind w:firstLine="737"/>
        <w:jc w:val="both"/>
        <w:rPr>
          <w:iCs/>
          <w:kern w:val="1"/>
          <w:sz w:val="28"/>
          <w:szCs w:val="28"/>
        </w:rPr>
      </w:pPr>
      <w:r w:rsidRPr="00CB6E68">
        <w:rPr>
          <w:iCs/>
          <w:kern w:val="1"/>
          <w:sz w:val="28"/>
          <w:szCs w:val="28"/>
        </w:rPr>
        <w:t xml:space="preserve">Стаж на получение надбавки за выслугу лет подтверждается решением комиссии </w:t>
      </w:r>
      <w:r>
        <w:rPr>
          <w:iCs/>
          <w:kern w:val="1"/>
          <w:sz w:val="28"/>
          <w:szCs w:val="28"/>
        </w:rPr>
        <w:t xml:space="preserve">Администрации Белокалитвинского </w:t>
      </w:r>
      <w:r w:rsidR="004C6E0C">
        <w:rPr>
          <w:iCs/>
          <w:kern w:val="1"/>
          <w:sz w:val="28"/>
          <w:szCs w:val="28"/>
        </w:rPr>
        <w:t>городского поселения</w:t>
      </w:r>
      <w:r w:rsidRPr="00CB6E68">
        <w:rPr>
          <w:iCs/>
          <w:kern w:val="1"/>
          <w:sz w:val="28"/>
          <w:szCs w:val="28"/>
        </w:rPr>
        <w:t xml:space="preserve"> по исчислению соответствующего стажа службы.</w:t>
      </w:r>
    </w:p>
    <w:p w14:paraId="319D0C92" w14:textId="77777777" w:rsidR="00BF5B45" w:rsidRDefault="00BF5B45" w:rsidP="00BF5B45">
      <w:pPr>
        <w:ind w:firstLine="737"/>
        <w:jc w:val="both"/>
        <w:rPr>
          <w:iCs/>
          <w:kern w:val="1"/>
          <w:sz w:val="28"/>
          <w:szCs w:val="28"/>
        </w:rPr>
      </w:pP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Pr>
          <w:iCs/>
          <w:kern w:val="1"/>
          <w:sz w:val="28"/>
          <w:szCs w:val="28"/>
        </w:rPr>
        <w:t>, проработавшим неполный месяц в расчетный период, выплата надбавки за выслугу лет производится пропорционально отработанному времени.</w:t>
      </w:r>
    </w:p>
    <w:p w14:paraId="70F80E7C" w14:textId="77777777" w:rsidR="00BF5B45" w:rsidRDefault="00BF5B45" w:rsidP="00BF5B45">
      <w:pPr>
        <w:ind w:firstLine="737"/>
        <w:jc w:val="both"/>
        <w:rPr>
          <w:sz w:val="28"/>
          <w:szCs w:val="28"/>
        </w:rPr>
      </w:pPr>
      <w:r>
        <w:rPr>
          <w:sz w:val="28"/>
          <w:szCs w:val="28"/>
        </w:rPr>
        <w:lastRenderedPageBreak/>
        <w:t>Н</w:t>
      </w:r>
      <w:r w:rsidRPr="003C7689">
        <w:rPr>
          <w:sz w:val="28"/>
          <w:szCs w:val="28"/>
        </w:rPr>
        <w:t>адбавка</w:t>
      </w:r>
      <w:r w:rsidRPr="00583D4C">
        <w:rPr>
          <w:sz w:val="28"/>
          <w:szCs w:val="28"/>
        </w:rPr>
        <w:t xml:space="preserve"> </w:t>
      </w:r>
      <w:r w:rsidRPr="003C7689">
        <w:rPr>
          <w:sz w:val="28"/>
          <w:szCs w:val="28"/>
        </w:rPr>
        <w:t xml:space="preserve">за </w:t>
      </w:r>
      <w:r>
        <w:rPr>
          <w:sz w:val="28"/>
          <w:szCs w:val="28"/>
        </w:rPr>
        <w:t>выслугу лет учитывается при исчислении средней заработной платы работника.</w:t>
      </w:r>
    </w:p>
    <w:p w14:paraId="775095E4" w14:textId="77777777" w:rsidR="00BF5B45" w:rsidRPr="00A00386" w:rsidRDefault="00BF5B45" w:rsidP="00BF5B45">
      <w:pPr>
        <w:ind w:firstLine="737"/>
        <w:jc w:val="both"/>
        <w:rPr>
          <w:bCs/>
          <w:iCs/>
          <w:color w:val="000000"/>
          <w:kern w:val="1"/>
          <w:sz w:val="28"/>
          <w:szCs w:val="28"/>
        </w:rPr>
      </w:pPr>
      <w:r>
        <w:rPr>
          <w:bCs/>
          <w:iCs/>
          <w:color w:val="000000"/>
          <w:kern w:val="1"/>
          <w:sz w:val="28"/>
          <w:szCs w:val="28"/>
        </w:rPr>
        <w:t>5.3. Т</w:t>
      </w:r>
      <w:r w:rsidRPr="00F16932">
        <w:rPr>
          <w:sz w:val="28"/>
          <w:szCs w:val="28"/>
        </w:rPr>
        <w:t>ехническо</w:t>
      </w:r>
      <w:r>
        <w:rPr>
          <w:sz w:val="28"/>
          <w:szCs w:val="28"/>
        </w:rPr>
        <w:t>му</w:t>
      </w:r>
      <w:r w:rsidRPr="00F16932">
        <w:rPr>
          <w:sz w:val="28"/>
          <w:szCs w:val="28"/>
        </w:rPr>
        <w:t xml:space="preserve"> персонал</w:t>
      </w:r>
      <w:r>
        <w:rPr>
          <w:sz w:val="28"/>
          <w:szCs w:val="28"/>
        </w:rPr>
        <w:t>у</w:t>
      </w:r>
      <w:r w:rsidRPr="00F16932">
        <w:rPr>
          <w:sz w:val="28"/>
          <w:szCs w:val="28"/>
        </w:rPr>
        <w:t xml:space="preserve"> </w:t>
      </w:r>
      <w:r w:rsidRPr="00A00386">
        <w:rPr>
          <w:bCs/>
          <w:iCs/>
          <w:color w:val="000000"/>
          <w:kern w:val="1"/>
          <w:sz w:val="28"/>
          <w:szCs w:val="28"/>
        </w:rPr>
        <w:t xml:space="preserve">выплачивается премия по </w:t>
      </w:r>
      <w:r w:rsidRPr="00F16932">
        <w:rPr>
          <w:sz w:val="28"/>
          <w:szCs w:val="28"/>
        </w:rPr>
        <w:t>результатам</w:t>
      </w:r>
      <w:r w:rsidRPr="00A00386">
        <w:rPr>
          <w:bCs/>
          <w:iCs/>
          <w:color w:val="000000"/>
          <w:kern w:val="1"/>
          <w:sz w:val="28"/>
          <w:szCs w:val="28"/>
        </w:rPr>
        <w:t xml:space="preserve"> работы за месяц в следующих размерах:</w:t>
      </w:r>
    </w:p>
    <w:p w14:paraId="69934CED" w14:textId="3D3B4DFE" w:rsidR="00BF5B45" w:rsidRPr="00A00386" w:rsidRDefault="003B07A5" w:rsidP="00BF5B45">
      <w:pPr>
        <w:ind w:firstLine="737"/>
        <w:jc w:val="both"/>
        <w:rPr>
          <w:rFonts w:eastAsia="Arial"/>
          <w:sz w:val="28"/>
          <w:szCs w:val="28"/>
        </w:rPr>
      </w:pPr>
      <w:r>
        <w:rPr>
          <w:rFonts w:eastAsia="Arial"/>
          <w:sz w:val="28"/>
          <w:szCs w:val="28"/>
        </w:rPr>
        <w:t xml:space="preserve">- </w:t>
      </w:r>
      <w:r w:rsidR="00BF5B45">
        <w:rPr>
          <w:rFonts w:eastAsia="Arial"/>
          <w:sz w:val="28"/>
          <w:szCs w:val="28"/>
        </w:rPr>
        <w:t xml:space="preserve">руководителям, </w:t>
      </w:r>
      <w:r w:rsidR="00BF5B45" w:rsidRPr="00A00386">
        <w:rPr>
          <w:rFonts w:eastAsia="Arial"/>
          <w:sz w:val="28"/>
          <w:szCs w:val="28"/>
        </w:rPr>
        <w:t>старшим инспекторам</w:t>
      </w:r>
      <w:r w:rsidR="00BF5B45">
        <w:rPr>
          <w:rFonts w:eastAsia="Arial"/>
          <w:sz w:val="28"/>
          <w:szCs w:val="28"/>
        </w:rPr>
        <w:t xml:space="preserve">, инспекторам </w:t>
      </w:r>
      <w:r w:rsidR="00BF5B45" w:rsidRPr="00A00386">
        <w:rPr>
          <w:bCs/>
          <w:iCs/>
          <w:color w:val="000000"/>
          <w:kern w:val="1"/>
          <w:sz w:val="28"/>
          <w:szCs w:val="28"/>
        </w:rPr>
        <w:t>–</w:t>
      </w:r>
      <w:r w:rsidR="00BF5B45" w:rsidRPr="00A00386">
        <w:rPr>
          <w:rFonts w:eastAsia="Arial"/>
          <w:sz w:val="28"/>
          <w:szCs w:val="28"/>
        </w:rPr>
        <w:t xml:space="preserve"> до 50 </w:t>
      </w:r>
      <w:r w:rsidR="00BF5B45" w:rsidRPr="00F16932">
        <w:rPr>
          <w:sz w:val="28"/>
          <w:szCs w:val="28"/>
        </w:rPr>
        <w:t>процентов</w:t>
      </w:r>
      <w:r w:rsidR="00BF5B45" w:rsidRPr="00A00386">
        <w:rPr>
          <w:rFonts w:eastAsia="Arial"/>
          <w:sz w:val="28"/>
          <w:szCs w:val="28"/>
        </w:rPr>
        <w:t xml:space="preserve"> должностного оклада;</w:t>
      </w:r>
    </w:p>
    <w:p w14:paraId="52FB1F1A" w14:textId="568FC56B" w:rsidR="00BF5B45" w:rsidRPr="00A00386" w:rsidRDefault="003B07A5" w:rsidP="00BF5B45">
      <w:pPr>
        <w:ind w:firstLine="737"/>
        <w:jc w:val="both"/>
        <w:rPr>
          <w:rFonts w:eastAsia="Arial"/>
          <w:bCs/>
          <w:iCs/>
          <w:kern w:val="1"/>
          <w:sz w:val="28"/>
          <w:szCs w:val="28"/>
        </w:rPr>
      </w:pPr>
      <w:r>
        <w:rPr>
          <w:rFonts w:eastAsia="Arial"/>
          <w:bCs/>
          <w:iCs/>
          <w:kern w:val="1"/>
          <w:sz w:val="28"/>
          <w:szCs w:val="28"/>
        </w:rPr>
        <w:t xml:space="preserve">- </w:t>
      </w:r>
      <w:r w:rsidR="00BF5B45" w:rsidRPr="00A00386">
        <w:rPr>
          <w:rFonts w:eastAsia="Arial"/>
          <w:bCs/>
          <w:iCs/>
          <w:kern w:val="1"/>
          <w:sz w:val="28"/>
          <w:szCs w:val="28"/>
        </w:rPr>
        <w:t xml:space="preserve">другим </w:t>
      </w:r>
      <w:r w:rsidR="00BF5B45" w:rsidRPr="00F16932">
        <w:rPr>
          <w:sz w:val="28"/>
          <w:szCs w:val="28"/>
        </w:rPr>
        <w:t>категориям</w:t>
      </w:r>
      <w:r w:rsidR="00BF5B45" w:rsidRPr="00A00386">
        <w:rPr>
          <w:rFonts w:eastAsia="Arial"/>
          <w:bCs/>
          <w:iCs/>
          <w:kern w:val="1"/>
          <w:sz w:val="28"/>
          <w:szCs w:val="28"/>
        </w:rPr>
        <w:t xml:space="preserve"> работников</w:t>
      </w:r>
      <w:r w:rsidR="00BF5B45">
        <w:rPr>
          <w:rFonts w:eastAsia="Arial"/>
          <w:bCs/>
          <w:iCs/>
          <w:kern w:val="1"/>
          <w:sz w:val="28"/>
          <w:szCs w:val="28"/>
        </w:rPr>
        <w:t xml:space="preserve"> </w:t>
      </w:r>
      <w:r w:rsidR="00BF5B45" w:rsidRPr="00A00386">
        <w:rPr>
          <w:bCs/>
          <w:iCs/>
          <w:color w:val="000000"/>
          <w:kern w:val="1"/>
          <w:sz w:val="28"/>
          <w:szCs w:val="28"/>
        </w:rPr>
        <w:t>–</w:t>
      </w:r>
      <w:r w:rsidR="00BF5B45" w:rsidRPr="00A00386">
        <w:rPr>
          <w:rFonts w:eastAsia="Arial"/>
          <w:bCs/>
          <w:iCs/>
          <w:kern w:val="1"/>
          <w:sz w:val="28"/>
          <w:szCs w:val="28"/>
        </w:rPr>
        <w:t xml:space="preserve"> до 2</w:t>
      </w:r>
      <w:r w:rsidR="00BF5B45">
        <w:rPr>
          <w:rFonts w:eastAsia="Arial"/>
          <w:bCs/>
          <w:iCs/>
          <w:kern w:val="1"/>
          <w:sz w:val="28"/>
          <w:szCs w:val="28"/>
        </w:rPr>
        <w:t>5 процентов должностного оклада.</w:t>
      </w:r>
    </w:p>
    <w:p w14:paraId="06E4FDB8" w14:textId="5658D4BD" w:rsidR="00BF5B45" w:rsidRPr="003C7689" w:rsidRDefault="00BF5B45" w:rsidP="00BF5B45">
      <w:pPr>
        <w:ind w:firstLine="737"/>
        <w:jc w:val="both"/>
        <w:rPr>
          <w:rFonts w:eastAsia="Arial"/>
          <w:bCs/>
          <w:iCs/>
          <w:kern w:val="1"/>
          <w:sz w:val="28"/>
          <w:szCs w:val="28"/>
        </w:rPr>
      </w:pPr>
      <w:r>
        <w:rPr>
          <w:bCs/>
          <w:iCs/>
          <w:kern w:val="1"/>
          <w:sz w:val="28"/>
          <w:szCs w:val="28"/>
        </w:rPr>
        <w:t xml:space="preserve">5.4. </w:t>
      </w:r>
      <w:r w:rsidRPr="003C7689">
        <w:rPr>
          <w:bCs/>
          <w:iCs/>
          <w:kern w:val="1"/>
          <w:sz w:val="28"/>
          <w:szCs w:val="28"/>
        </w:rPr>
        <w:t>В пределах утвержденного фонда оплаты труда п</w:t>
      </w:r>
      <w:r w:rsidRPr="003C7689">
        <w:rPr>
          <w:rFonts w:eastAsia="Arial"/>
          <w:bCs/>
          <w:iCs/>
          <w:kern w:val="1"/>
          <w:sz w:val="28"/>
          <w:szCs w:val="28"/>
        </w:rPr>
        <w:t xml:space="preserve">ремирование может также производиться по результатам выполнения разовых и иных поручений, а также в других случаях, предусмотренных нормативными правовыми актами </w:t>
      </w:r>
      <w:r>
        <w:rPr>
          <w:rFonts w:eastAsia="Arial"/>
          <w:sz w:val="28"/>
          <w:szCs w:val="28"/>
        </w:rPr>
        <w:t>Администрации</w:t>
      </w:r>
      <w:r w:rsidRPr="003C7689">
        <w:rPr>
          <w:rFonts w:eastAsia="Arial"/>
          <w:sz w:val="28"/>
          <w:szCs w:val="28"/>
        </w:rPr>
        <w:t xml:space="preserve"> </w:t>
      </w:r>
      <w:r>
        <w:rPr>
          <w:rFonts w:eastAsia="Arial"/>
          <w:bCs/>
          <w:iCs/>
          <w:kern w:val="1"/>
          <w:sz w:val="28"/>
          <w:szCs w:val="28"/>
        </w:rPr>
        <w:t xml:space="preserve">Белокалитвинского </w:t>
      </w:r>
      <w:r w:rsidR="004C6E0C">
        <w:rPr>
          <w:rFonts w:eastAsia="Arial"/>
          <w:bCs/>
          <w:iCs/>
          <w:kern w:val="1"/>
          <w:sz w:val="28"/>
          <w:szCs w:val="28"/>
        </w:rPr>
        <w:t>городского поселения</w:t>
      </w:r>
      <w:r w:rsidRPr="003C7689">
        <w:rPr>
          <w:rFonts w:eastAsia="Arial"/>
          <w:bCs/>
          <w:iCs/>
          <w:kern w:val="1"/>
          <w:sz w:val="28"/>
          <w:szCs w:val="28"/>
        </w:rPr>
        <w:t>.</w:t>
      </w:r>
    </w:p>
    <w:p w14:paraId="19E62415" w14:textId="77777777" w:rsidR="00BF5B45" w:rsidRDefault="00BF5B45" w:rsidP="00BF5B45">
      <w:pPr>
        <w:ind w:firstLine="737"/>
        <w:jc w:val="both"/>
        <w:rPr>
          <w:rFonts w:eastAsia="Arial"/>
          <w:bCs/>
          <w:iCs/>
          <w:kern w:val="1"/>
          <w:sz w:val="28"/>
          <w:szCs w:val="28"/>
        </w:rPr>
      </w:pPr>
      <w:r>
        <w:rPr>
          <w:sz w:val="28"/>
          <w:szCs w:val="28"/>
        </w:rPr>
        <w:t>5.5. Т</w:t>
      </w:r>
      <w:r w:rsidRPr="00F16932">
        <w:rPr>
          <w:sz w:val="28"/>
          <w:szCs w:val="28"/>
        </w:rPr>
        <w:t>ехническо</w:t>
      </w:r>
      <w:r>
        <w:rPr>
          <w:sz w:val="28"/>
          <w:szCs w:val="28"/>
        </w:rPr>
        <w:t>му</w:t>
      </w:r>
      <w:r w:rsidRPr="00F16932">
        <w:rPr>
          <w:sz w:val="28"/>
          <w:szCs w:val="28"/>
        </w:rPr>
        <w:t xml:space="preserve"> персонал</w:t>
      </w:r>
      <w:r>
        <w:rPr>
          <w:sz w:val="28"/>
          <w:szCs w:val="28"/>
        </w:rPr>
        <w:t>у</w:t>
      </w:r>
      <w:r w:rsidRPr="00F16932">
        <w:rPr>
          <w:sz w:val="28"/>
          <w:szCs w:val="28"/>
        </w:rPr>
        <w:t xml:space="preserve"> </w:t>
      </w:r>
      <w:r w:rsidRPr="00A00386">
        <w:rPr>
          <w:rFonts w:eastAsia="Arial"/>
          <w:bCs/>
          <w:iCs/>
          <w:kern w:val="1"/>
          <w:sz w:val="28"/>
          <w:szCs w:val="28"/>
        </w:rPr>
        <w:t>в</w:t>
      </w:r>
      <w:r w:rsidRPr="00A00386">
        <w:rPr>
          <w:bCs/>
          <w:iCs/>
          <w:kern w:val="1"/>
          <w:sz w:val="28"/>
          <w:szCs w:val="28"/>
        </w:rPr>
        <w:t xml:space="preserve"> пределах утвержденного фонда оплаты труда</w:t>
      </w:r>
      <w:r w:rsidRPr="00A00386">
        <w:rPr>
          <w:rFonts w:eastAsia="Arial"/>
          <w:bCs/>
          <w:iCs/>
          <w:kern w:val="1"/>
          <w:sz w:val="28"/>
          <w:szCs w:val="28"/>
        </w:rPr>
        <w:t xml:space="preserve"> может быть выплачена премия в размере двух должностных окладов по результатам работы за год.</w:t>
      </w:r>
      <w:r>
        <w:rPr>
          <w:rFonts w:eastAsia="Arial"/>
          <w:bCs/>
          <w:iCs/>
          <w:kern w:val="1"/>
          <w:sz w:val="28"/>
          <w:szCs w:val="28"/>
        </w:rPr>
        <w:t xml:space="preserve"> </w:t>
      </w:r>
    </w:p>
    <w:p w14:paraId="2D0301DC" w14:textId="23917CA5" w:rsidR="00BF5B45" w:rsidRPr="00E2563C" w:rsidRDefault="00BF5B45" w:rsidP="00BF5B45">
      <w:pPr>
        <w:ind w:firstLine="737"/>
        <w:jc w:val="both"/>
        <w:rPr>
          <w:rFonts w:eastAsia="Arial"/>
          <w:sz w:val="28"/>
          <w:szCs w:val="28"/>
        </w:rPr>
      </w:pPr>
      <w:r>
        <w:rPr>
          <w:sz w:val="28"/>
          <w:szCs w:val="28"/>
        </w:rPr>
        <w:t>Т</w:t>
      </w:r>
      <w:r w:rsidRPr="00F16932">
        <w:rPr>
          <w:sz w:val="28"/>
          <w:szCs w:val="28"/>
        </w:rPr>
        <w:t>ехническо</w:t>
      </w:r>
      <w:r>
        <w:rPr>
          <w:sz w:val="28"/>
          <w:szCs w:val="28"/>
        </w:rPr>
        <w:t>му</w:t>
      </w:r>
      <w:r w:rsidRPr="00F16932">
        <w:rPr>
          <w:sz w:val="28"/>
          <w:szCs w:val="28"/>
        </w:rPr>
        <w:t xml:space="preserve"> персонал</w:t>
      </w:r>
      <w:r>
        <w:rPr>
          <w:sz w:val="28"/>
          <w:szCs w:val="28"/>
        </w:rPr>
        <w:t>у</w:t>
      </w:r>
      <w:r w:rsidRPr="00E2563C">
        <w:rPr>
          <w:rFonts w:eastAsia="Arial"/>
          <w:sz w:val="28"/>
          <w:szCs w:val="28"/>
        </w:rPr>
        <w:t>, проработавш</w:t>
      </w:r>
      <w:r>
        <w:rPr>
          <w:rFonts w:eastAsia="Arial"/>
          <w:sz w:val="28"/>
          <w:szCs w:val="28"/>
        </w:rPr>
        <w:t>ему</w:t>
      </w:r>
      <w:r w:rsidRPr="00E2563C">
        <w:rPr>
          <w:rFonts w:eastAsia="Arial"/>
          <w:sz w:val="28"/>
          <w:szCs w:val="28"/>
        </w:rPr>
        <w:t xml:space="preserve"> неполные месяцы в текущем году в связи с призывом на службу в Вооруженные Силы Российской Федерации, переводом на другую работу, поступлением в учебные заведения, окончанием срочного трудового договора, сокращением численности или штата, уходом на пенсию, выплата премии производится за фактически отработанный период времени.</w:t>
      </w:r>
    </w:p>
    <w:p w14:paraId="676B32A8" w14:textId="77777777" w:rsidR="00BF5B45" w:rsidRPr="00E2563C" w:rsidRDefault="00BF5B45" w:rsidP="00BF5B45">
      <w:pPr>
        <w:ind w:firstLine="737"/>
        <w:jc w:val="both"/>
        <w:rPr>
          <w:rFonts w:eastAsia="Arial"/>
          <w:sz w:val="28"/>
          <w:szCs w:val="28"/>
        </w:rPr>
      </w:pPr>
      <w:r w:rsidRPr="00E2563C">
        <w:rPr>
          <w:rFonts w:eastAsia="Arial"/>
          <w:sz w:val="28"/>
          <w:szCs w:val="28"/>
        </w:rPr>
        <w:t xml:space="preserve">Премия выплачивается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E2563C">
        <w:rPr>
          <w:rFonts w:eastAsia="Arial"/>
          <w:sz w:val="28"/>
          <w:szCs w:val="28"/>
        </w:rPr>
        <w:t>, в том числе и уволившимся по уважительной причине (в порядке перевода, в связи с сокращением численности и штатов, с выходом на пенсию по всем основаниям,</w:t>
      </w:r>
      <w:r>
        <w:rPr>
          <w:rFonts w:eastAsia="Arial"/>
          <w:sz w:val="28"/>
          <w:szCs w:val="28"/>
        </w:rPr>
        <w:t xml:space="preserve"> связанным</w:t>
      </w:r>
      <w:r w:rsidRPr="00E2563C">
        <w:rPr>
          <w:rFonts w:eastAsia="Arial"/>
          <w:sz w:val="28"/>
          <w:szCs w:val="28"/>
        </w:rPr>
        <w:t xml:space="preserve"> с поступлением в учебное заведение и др.)</w:t>
      </w:r>
    </w:p>
    <w:p w14:paraId="168339CA" w14:textId="77777777" w:rsidR="00BF5B45" w:rsidRPr="00E2563C" w:rsidRDefault="00BF5B45" w:rsidP="00BF5B45">
      <w:pPr>
        <w:ind w:firstLine="737"/>
        <w:jc w:val="both"/>
        <w:rPr>
          <w:rFonts w:eastAsia="Arial"/>
          <w:sz w:val="28"/>
          <w:szCs w:val="28"/>
        </w:rPr>
      </w:pPr>
      <w:r>
        <w:rPr>
          <w:sz w:val="28"/>
          <w:szCs w:val="28"/>
        </w:rPr>
        <w:t>6. Работник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E2563C">
        <w:rPr>
          <w:rFonts w:eastAsia="Arial"/>
          <w:sz w:val="28"/>
          <w:szCs w:val="28"/>
        </w:rPr>
        <w:t xml:space="preserve">, </w:t>
      </w:r>
      <w:r>
        <w:rPr>
          <w:rFonts w:eastAsia="Arial"/>
          <w:sz w:val="28"/>
          <w:szCs w:val="28"/>
        </w:rPr>
        <w:t>может</w:t>
      </w:r>
      <w:r w:rsidRPr="00E2563C">
        <w:rPr>
          <w:rFonts w:eastAsia="Arial"/>
          <w:sz w:val="28"/>
          <w:szCs w:val="28"/>
        </w:rPr>
        <w:t xml:space="preserve"> быть лишен премии частично или полностью за неисполнение или не надлежащее исполнение:</w:t>
      </w:r>
    </w:p>
    <w:p w14:paraId="434CBD4B" w14:textId="77777777" w:rsidR="00BF5B45" w:rsidRPr="00F12B42" w:rsidRDefault="00BF5B45" w:rsidP="00BF5B45">
      <w:pPr>
        <w:ind w:firstLine="720"/>
        <w:jc w:val="both"/>
        <w:rPr>
          <w:sz w:val="28"/>
          <w:szCs w:val="28"/>
        </w:rPr>
      </w:pPr>
      <w:r w:rsidRPr="00F12B42">
        <w:rPr>
          <w:sz w:val="28"/>
          <w:szCs w:val="28"/>
        </w:rPr>
        <w:t xml:space="preserve">- </w:t>
      </w:r>
      <w:r>
        <w:rPr>
          <w:sz w:val="28"/>
          <w:szCs w:val="28"/>
        </w:rPr>
        <w:t xml:space="preserve"> нормативных правовых актов органов местного самоуправления</w:t>
      </w:r>
      <w:r w:rsidRPr="00F12B42">
        <w:rPr>
          <w:sz w:val="28"/>
          <w:szCs w:val="28"/>
        </w:rPr>
        <w:t>;</w:t>
      </w:r>
    </w:p>
    <w:p w14:paraId="7206C7F3" w14:textId="77777777" w:rsidR="00BF5B45" w:rsidRPr="00F12B42" w:rsidRDefault="00BF5B45" w:rsidP="00BF5B45">
      <w:pPr>
        <w:ind w:firstLine="720"/>
        <w:jc w:val="both"/>
        <w:rPr>
          <w:sz w:val="28"/>
          <w:szCs w:val="28"/>
        </w:rPr>
      </w:pPr>
      <w:r w:rsidRPr="00F12B42">
        <w:rPr>
          <w:sz w:val="28"/>
          <w:szCs w:val="28"/>
        </w:rPr>
        <w:t xml:space="preserve">- </w:t>
      </w:r>
      <w:r>
        <w:rPr>
          <w:sz w:val="28"/>
          <w:szCs w:val="28"/>
        </w:rPr>
        <w:t xml:space="preserve"> </w:t>
      </w:r>
      <w:r w:rsidRPr="00F12B42">
        <w:rPr>
          <w:sz w:val="28"/>
          <w:szCs w:val="28"/>
        </w:rPr>
        <w:t xml:space="preserve">регламента работы </w:t>
      </w:r>
      <w:r>
        <w:rPr>
          <w:sz w:val="28"/>
          <w:szCs w:val="28"/>
        </w:rPr>
        <w:t>органов местного самоуправления;</w:t>
      </w:r>
    </w:p>
    <w:p w14:paraId="0931B017" w14:textId="77777777" w:rsidR="00BF5B45" w:rsidRPr="00F12B42" w:rsidRDefault="00BF5B45" w:rsidP="00BF5B45">
      <w:pPr>
        <w:ind w:firstLine="720"/>
        <w:jc w:val="both"/>
        <w:rPr>
          <w:sz w:val="28"/>
          <w:szCs w:val="28"/>
        </w:rPr>
      </w:pPr>
      <w:r w:rsidRPr="00F12B42">
        <w:rPr>
          <w:sz w:val="28"/>
          <w:szCs w:val="28"/>
        </w:rPr>
        <w:t>- за неисполнение или не надлежащее исполнение возложенных на него должностных обязанностей, приведшее к нарушению сроков прохождения документов, грубым ошибкам при подготовке документов, некачественному проведению проверок, в результате чего, материалы рассматривались вторично;</w:t>
      </w:r>
    </w:p>
    <w:p w14:paraId="523D0ABE" w14:textId="77777777" w:rsidR="00BF5B45" w:rsidRPr="00F12B42" w:rsidRDefault="00BF5B45" w:rsidP="00BF5B45">
      <w:pPr>
        <w:ind w:firstLine="720"/>
        <w:jc w:val="both"/>
        <w:rPr>
          <w:sz w:val="28"/>
          <w:szCs w:val="28"/>
        </w:rPr>
      </w:pPr>
      <w:r w:rsidRPr="00F12B42">
        <w:rPr>
          <w:sz w:val="28"/>
          <w:szCs w:val="28"/>
        </w:rPr>
        <w:t>-</w:t>
      </w:r>
      <w:r>
        <w:rPr>
          <w:sz w:val="28"/>
          <w:szCs w:val="28"/>
        </w:rPr>
        <w:t xml:space="preserve"> </w:t>
      </w:r>
      <w:r w:rsidRPr="00F12B42">
        <w:rPr>
          <w:sz w:val="28"/>
          <w:szCs w:val="28"/>
        </w:rPr>
        <w:t>при увольнении за виновные действия;</w:t>
      </w:r>
    </w:p>
    <w:p w14:paraId="0AD1F132" w14:textId="77777777" w:rsidR="00BF5B45" w:rsidRPr="00F12B42" w:rsidRDefault="00BF5B45" w:rsidP="00BF5B45">
      <w:pPr>
        <w:ind w:firstLine="720"/>
        <w:jc w:val="both"/>
        <w:rPr>
          <w:sz w:val="28"/>
          <w:szCs w:val="28"/>
        </w:rPr>
      </w:pPr>
      <w:r w:rsidRPr="00F12B42">
        <w:rPr>
          <w:sz w:val="28"/>
          <w:szCs w:val="28"/>
        </w:rPr>
        <w:t xml:space="preserve">- обнаружения приписок, искажения отчетности, повлиявших на результат деятельности </w:t>
      </w:r>
      <w:r>
        <w:rPr>
          <w:sz w:val="28"/>
          <w:szCs w:val="28"/>
        </w:rPr>
        <w:t>органов местного самоуправления</w:t>
      </w:r>
      <w:r w:rsidRPr="00F12B42">
        <w:rPr>
          <w:sz w:val="28"/>
          <w:szCs w:val="28"/>
        </w:rPr>
        <w:t>;</w:t>
      </w:r>
    </w:p>
    <w:p w14:paraId="331EBA4C" w14:textId="77777777" w:rsidR="00BF5B45" w:rsidRPr="00F12B42" w:rsidRDefault="00BF5B45" w:rsidP="00BF5B45">
      <w:pPr>
        <w:ind w:firstLine="720"/>
        <w:jc w:val="both"/>
        <w:rPr>
          <w:sz w:val="28"/>
          <w:szCs w:val="28"/>
        </w:rPr>
      </w:pPr>
      <w:r w:rsidRPr="00F12B42">
        <w:rPr>
          <w:sz w:val="28"/>
          <w:szCs w:val="28"/>
        </w:rPr>
        <w:t xml:space="preserve">- </w:t>
      </w:r>
      <w:r>
        <w:rPr>
          <w:sz w:val="28"/>
          <w:szCs w:val="28"/>
        </w:rPr>
        <w:t xml:space="preserve"> </w:t>
      </w:r>
      <w:r w:rsidRPr="00F12B42">
        <w:rPr>
          <w:sz w:val="28"/>
          <w:szCs w:val="28"/>
        </w:rPr>
        <w:t>не обеспечение сохранности имущества;</w:t>
      </w:r>
    </w:p>
    <w:p w14:paraId="3CDDB2C0" w14:textId="77777777" w:rsidR="00BF5B45" w:rsidRDefault="00BF5B45" w:rsidP="00BF5B45">
      <w:pPr>
        <w:ind w:firstLine="720"/>
        <w:jc w:val="both"/>
      </w:pPr>
      <w:r w:rsidRPr="00F12B42">
        <w:rPr>
          <w:sz w:val="28"/>
          <w:szCs w:val="28"/>
        </w:rPr>
        <w:t xml:space="preserve">- </w:t>
      </w:r>
      <w:r>
        <w:rPr>
          <w:sz w:val="28"/>
          <w:szCs w:val="28"/>
        </w:rPr>
        <w:t xml:space="preserve"> </w:t>
      </w:r>
      <w:r w:rsidRPr="00F12B42">
        <w:rPr>
          <w:sz w:val="28"/>
          <w:szCs w:val="28"/>
        </w:rPr>
        <w:t>при наличии дисциплинарного взыскания</w:t>
      </w:r>
      <w:r>
        <w:t>.</w:t>
      </w:r>
    </w:p>
    <w:p w14:paraId="201F51FC" w14:textId="77646F29" w:rsidR="00BF5B45" w:rsidRPr="00F12B42" w:rsidRDefault="00BF5B45" w:rsidP="00BF5B45">
      <w:pPr>
        <w:ind w:firstLine="720"/>
        <w:jc w:val="both"/>
        <w:rPr>
          <w:sz w:val="28"/>
          <w:szCs w:val="28"/>
        </w:rPr>
      </w:pPr>
      <w:r>
        <w:rPr>
          <w:sz w:val="28"/>
          <w:szCs w:val="28"/>
        </w:rPr>
        <w:t>6.1. Л</w:t>
      </w:r>
      <w:r w:rsidRPr="00F12B42">
        <w:rPr>
          <w:sz w:val="28"/>
          <w:szCs w:val="28"/>
        </w:rPr>
        <w:t xml:space="preserve">ишение </w:t>
      </w:r>
      <w:r>
        <w:rPr>
          <w:sz w:val="28"/>
          <w:szCs w:val="28"/>
        </w:rPr>
        <w:t>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F12B42">
        <w:rPr>
          <w:sz w:val="28"/>
          <w:szCs w:val="28"/>
        </w:rPr>
        <w:t xml:space="preserve">премии производится </w:t>
      </w:r>
      <w:r>
        <w:rPr>
          <w:sz w:val="28"/>
          <w:szCs w:val="28"/>
        </w:rPr>
        <w:t xml:space="preserve">распоряжением Администрации Белокалитвинского </w:t>
      </w:r>
      <w:r w:rsidR="004C6E0C">
        <w:rPr>
          <w:sz w:val="28"/>
          <w:szCs w:val="28"/>
        </w:rPr>
        <w:t>городского поселения</w:t>
      </w:r>
      <w:r>
        <w:rPr>
          <w:sz w:val="28"/>
          <w:szCs w:val="28"/>
        </w:rPr>
        <w:t xml:space="preserve"> в отношении работников аппарата Администрации Белокалитвинского </w:t>
      </w:r>
      <w:r w:rsidR="00E0668D">
        <w:rPr>
          <w:sz w:val="28"/>
          <w:szCs w:val="28"/>
        </w:rPr>
        <w:t>городского поселения</w:t>
      </w:r>
      <w:r>
        <w:rPr>
          <w:sz w:val="28"/>
          <w:szCs w:val="28"/>
        </w:rPr>
        <w:t xml:space="preserve">, </w:t>
      </w:r>
      <w:r w:rsidRPr="00F12B42">
        <w:rPr>
          <w:sz w:val="28"/>
          <w:szCs w:val="28"/>
        </w:rPr>
        <w:t xml:space="preserve">на основании служебной записки </w:t>
      </w:r>
      <w:r>
        <w:rPr>
          <w:sz w:val="28"/>
          <w:szCs w:val="28"/>
        </w:rPr>
        <w:t xml:space="preserve">должностных лиц Администрации Белокалитвинского </w:t>
      </w:r>
      <w:r w:rsidR="00E0668D">
        <w:rPr>
          <w:sz w:val="28"/>
          <w:szCs w:val="28"/>
        </w:rPr>
        <w:t>городского поселения</w:t>
      </w:r>
      <w:r>
        <w:rPr>
          <w:sz w:val="28"/>
          <w:szCs w:val="28"/>
        </w:rPr>
        <w:t xml:space="preserve">. </w:t>
      </w:r>
      <w:r w:rsidRPr="00F12B42">
        <w:rPr>
          <w:sz w:val="28"/>
          <w:szCs w:val="28"/>
        </w:rPr>
        <w:t xml:space="preserve">Факт нарушения должностной и (или) трудовой дисциплины должен быть подтвержден объяснительной запиской </w:t>
      </w:r>
      <w:r>
        <w:rPr>
          <w:sz w:val="28"/>
          <w:szCs w:val="28"/>
        </w:rPr>
        <w:t>работника</w:t>
      </w:r>
      <w:r w:rsidRPr="00F12B42">
        <w:rPr>
          <w:sz w:val="28"/>
          <w:szCs w:val="28"/>
        </w:rPr>
        <w:t>, допустившего нарушение.</w:t>
      </w:r>
    </w:p>
    <w:p w14:paraId="6C98E90A" w14:textId="77777777" w:rsidR="00BF5B45" w:rsidRPr="00F12B42" w:rsidRDefault="00BF5B45" w:rsidP="00BF5B45">
      <w:pPr>
        <w:ind w:firstLine="720"/>
        <w:jc w:val="both"/>
        <w:rPr>
          <w:sz w:val="28"/>
          <w:szCs w:val="28"/>
        </w:rPr>
      </w:pPr>
      <w:r>
        <w:rPr>
          <w:sz w:val="28"/>
          <w:szCs w:val="28"/>
        </w:rPr>
        <w:lastRenderedPageBreak/>
        <w:t xml:space="preserve">6.2. </w:t>
      </w:r>
      <w:r w:rsidRPr="00F12B42">
        <w:rPr>
          <w:sz w:val="28"/>
          <w:szCs w:val="28"/>
        </w:rPr>
        <w:t xml:space="preserve">Премия не выплачивается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2B42">
        <w:rPr>
          <w:sz w:val="28"/>
          <w:szCs w:val="28"/>
        </w:rPr>
        <w:t>, имеющим не снятые дисциплинарные взыскания.</w:t>
      </w:r>
    </w:p>
    <w:p w14:paraId="41312330" w14:textId="77777777" w:rsidR="00BF5B45" w:rsidRPr="00F12B42" w:rsidRDefault="00BF5B45" w:rsidP="00BF5B45">
      <w:pPr>
        <w:ind w:firstLine="720"/>
        <w:jc w:val="both"/>
        <w:rPr>
          <w:sz w:val="28"/>
          <w:szCs w:val="28"/>
        </w:rPr>
      </w:pPr>
      <w:r w:rsidRPr="00F12B42">
        <w:rPr>
          <w:sz w:val="28"/>
          <w:szCs w:val="28"/>
        </w:rPr>
        <w:t>При рассмотрении вопроса по выплате премии по итогам года не учитываются факты и случаи лишения (снижения) премий по текущему премированию.</w:t>
      </w:r>
    </w:p>
    <w:p w14:paraId="151FBA56" w14:textId="77777777" w:rsidR="00BF5B45" w:rsidRPr="00F12B42" w:rsidRDefault="00BF5B45" w:rsidP="00BF5B45">
      <w:pPr>
        <w:ind w:firstLine="720"/>
        <w:jc w:val="both"/>
        <w:rPr>
          <w:sz w:val="28"/>
          <w:szCs w:val="28"/>
        </w:rPr>
      </w:pPr>
      <w:r w:rsidRPr="00F12B42">
        <w:rPr>
          <w:sz w:val="28"/>
          <w:szCs w:val="28"/>
        </w:rPr>
        <w:t>Выплачиваемые премии, учитываются при исчислении средней заработной платы.</w:t>
      </w:r>
    </w:p>
    <w:p w14:paraId="7D3C3D2C" w14:textId="63B42B52" w:rsidR="00BF5B45" w:rsidRPr="00F12B42" w:rsidRDefault="00BF5B45" w:rsidP="00BF5B45">
      <w:pPr>
        <w:ind w:firstLine="720"/>
        <w:jc w:val="both"/>
        <w:rPr>
          <w:sz w:val="28"/>
          <w:szCs w:val="28"/>
        </w:rPr>
      </w:pPr>
      <w:r>
        <w:rPr>
          <w:sz w:val="28"/>
          <w:szCs w:val="28"/>
        </w:rPr>
        <w:t xml:space="preserve">6.3. </w:t>
      </w:r>
      <w:r w:rsidRPr="00F12B42">
        <w:rPr>
          <w:sz w:val="28"/>
          <w:szCs w:val="28"/>
        </w:rPr>
        <w:t>К юбилейным датам и праздничным дням</w:t>
      </w:r>
      <w:r>
        <w:rPr>
          <w:sz w:val="28"/>
          <w:szCs w:val="28"/>
        </w:rPr>
        <w:t>,</w:t>
      </w:r>
      <w:r w:rsidRPr="00F12B42">
        <w:rPr>
          <w:sz w:val="28"/>
          <w:szCs w:val="28"/>
        </w:rPr>
        <w:t xml:space="preserve">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F12B42">
        <w:rPr>
          <w:sz w:val="28"/>
          <w:szCs w:val="28"/>
        </w:rPr>
        <w:t xml:space="preserve">может выплачиваться единовременное денежное поощрение по ходатайству </w:t>
      </w:r>
      <w:r>
        <w:rPr>
          <w:sz w:val="28"/>
          <w:szCs w:val="28"/>
        </w:rPr>
        <w:t xml:space="preserve">должностного лица Администрации Белокалитвинского </w:t>
      </w:r>
      <w:r w:rsidR="00E0668D">
        <w:rPr>
          <w:sz w:val="28"/>
          <w:szCs w:val="28"/>
        </w:rPr>
        <w:t>городского поселения,</w:t>
      </w:r>
      <w:r>
        <w:rPr>
          <w:sz w:val="28"/>
          <w:szCs w:val="28"/>
        </w:rPr>
        <w:t xml:space="preserve"> </w:t>
      </w:r>
      <w:r w:rsidRPr="00F12B42">
        <w:rPr>
          <w:sz w:val="28"/>
          <w:szCs w:val="28"/>
        </w:rPr>
        <w:t xml:space="preserve">которое оформляется </w:t>
      </w:r>
      <w:r>
        <w:rPr>
          <w:sz w:val="28"/>
          <w:szCs w:val="28"/>
        </w:rPr>
        <w:t xml:space="preserve">правовым актом Администрации Белокалитвинского </w:t>
      </w:r>
      <w:r w:rsidR="00E0668D">
        <w:rPr>
          <w:sz w:val="28"/>
          <w:szCs w:val="28"/>
        </w:rPr>
        <w:t>городского поселения</w:t>
      </w:r>
      <w:r>
        <w:rPr>
          <w:sz w:val="28"/>
          <w:szCs w:val="28"/>
        </w:rPr>
        <w:t>.</w:t>
      </w:r>
      <w:r w:rsidRPr="00F12B42">
        <w:rPr>
          <w:sz w:val="28"/>
          <w:szCs w:val="28"/>
        </w:rPr>
        <w:t xml:space="preserve"> При этом размер премирования определяется в зависимости от личного вклада</w:t>
      </w:r>
      <w:r>
        <w:rPr>
          <w:sz w:val="28"/>
          <w:szCs w:val="28"/>
        </w:rPr>
        <w:t xml:space="preserve"> работника</w:t>
      </w:r>
      <w:r w:rsidRPr="00F12B42">
        <w:rPr>
          <w:sz w:val="28"/>
          <w:szCs w:val="28"/>
        </w:rPr>
        <w:t xml:space="preserve"> в общие результаты работы.</w:t>
      </w:r>
    </w:p>
    <w:p w14:paraId="0B03A937" w14:textId="77777777" w:rsidR="00BF5B45" w:rsidRDefault="00BF5B45" w:rsidP="00BF5B45">
      <w:pPr>
        <w:ind w:firstLine="720"/>
        <w:jc w:val="both"/>
        <w:rPr>
          <w:sz w:val="28"/>
          <w:szCs w:val="28"/>
        </w:rPr>
      </w:pPr>
      <w:r w:rsidRPr="00F12B42">
        <w:rPr>
          <w:sz w:val="28"/>
          <w:szCs w:val="28"/>
        </w:rPr>
        <w:t>Единовременное денежное поощрение может выплачиваться только при наличии экономии фонда оплаты труда, исчисленной нарастающим итогом с начала текущего финансового года.</w:t>
      </w:r>
    </w:p>
    <w:p w14:paraId="267F4992" w14:textId="77777777" w:rsidR="00BF5B45" w:rsidRPr="00157C30" w:rsidRDefault="00BF5B45" w:rsidP="00BF5B45">
      <w:pPr>
        <w:ind w:firstLine="720"/>
        <w:jc w:val="both"/>
        <w:rPr>
          <w:sz w:val="28"/>
          <w:szCs w:val="28"/>
        </w:rPr>
      </w:pPr>
      <w:r>
        <w:rPr>
          <w:sz w:val="28"/>
          <w:szCs w:val="28"/>
        </w:rPr>
        <w:t xml:space="preserve">6.4. </w:t>
      </w:r>
      <w:r w:rsidRPr="00F12B42">
        <w:rPr>
          <w:sz w:val="28"/>
          <w:szCs w:val="28"/>
        </w:rPr>
        <w:t>Премия не выплачивается</w:t>
      </w:r>
      <w:r>
        <w:rPr>
          <w:sz w:val="28"/>
          <w:szCs w:val="28"/>
        </w:rPr>
        <w:t xml:space="preserve"> т</w:t>
      </w:r>
      <w:r w:rsidRPr="00F16932">
        <w:rPr>
          <w:sz w:val="28"/>
          <w:szCs w:val="28"/>
        </w:rPr>
        <w:t>ехническо</w:t>
      </w:r>
      <w:r>
        <w:rPr>
          <w:sz w:val="28"/>
          <w:szCs w:val="28"/>
        </w:rPr>
        <w:t>му</w:t>
      </w:r>
      <w:r w:rsidRPr="00F16932">
        <w:rPr>
          <w:sz w:val="28"/>
          <w:szCs w:val="28"/>
        </w:rPr>
        <w:t xml:space="preserve"> персонал</w:t>
      </w:r>
      <w:r>
        <w:rPr>
          <w:sz w:val="28"/>
          <w:szCs w:val="28"/>
        </w:rPr>
        <w:t>у</w:t>
      </w:r>
      <w:r w:rsidRPr="00F16932">
        <w:rPr>
          <w:sz w:val="28"/>
          <w:szCs w:val="28"/>
        </w:rPr>
        <w:t xml:space="preserve"> </w:t>
      </w:r>
      <w:r w:rsidRPr="00F12B42">
        <w:rPr>
          <w:sz w:val="28"/>
          <w:szCs w:val="28"/>
        </w:rPr>
        <w:t>в период прохождения испытательного срока, замещающ</w:t>
      </w:r>
      <w:r>
        <w:rPr>
          <w:sz w:val="28"/>
          <w:szCs w:val="28"/>
        </w:rPr>
        <w:t>ему</w:t>
      </w:r>
      <w:r w:rsidRPr="00F12B42">
        <w:rPr>
          <w:sz w:val="28"/>
          <w:szCs w:val="28"/>
        </w:rPr>
        <w:t xml:space="preserve"> должности по совместительству, принят</w:t>
      </w:r>
      <w:r>
        <w:rPr>
          <w:sz w:val="28"/>
          <w:szCs w:val="28"/>
        </w:rPr>
        <w:t>ому</w:t>
      </w:r>
      <w:r w:rsidRPr="00F12B42">
        <w:rPr>
          <w:sz w:val="28"/>
          <w:szCs w:val="28"/>
        </w:rPr>
        <w:t xml:space="preserve"> для выполнения определенной работы по срочному трудовому договору на срок менее двух месяцев</w:t>
      </w:r>
      <w:r>
        <w:rPr>
          <w:sz w:val="28"/>
          <w:szCs w:val="28"/>
        </w:rPr>
        <w:t xml:space="preserve"> </w:t>
      </w:r>
      <w:r w:rsidRPr="00157C30">
        <w:rPr>
          <w:sz w:val="28"/>
          <w:szCs w:val="28"/>
        </w:rPr>
        <w:t>во время нахождения работника в административном отпуске и в отпуске по уходу за ребенком до достижения им возраста 3-х лет.</w:t>
      </w:r>
    </w:p>
    <w:p w14:paraId="7C362E6B" w14:textId="77777777" w:rsidR="00BF5B45" w:rsidRDefault="00BF5B45" w:rsidP="00BF5B45">
      <w:pPr>
        <w:ind w:firstLine="737"/>
        <w:jc w:val="both"/>
        <w:rPr>
          <w:sz w:val="28"/>
          <w:szCs w:val="28"/>
        </w:rPr>
      </w:pPr>
      <w:r>
        <w:rPr>
          <w:sz w:val="28"/>
          <w:szCs w:val="28"/>
        </w:rPr>
        <w:t>7.</w:t>
      </w:r>
      <w:r w:rsidRPr="00A00386">
        <w:rPr>
          <w:sz w:val="28"/>
          <w:szCs w:val="28"/>
        </w:rPr>
        <w:t xml:space="preserve"> </w:t>
      </w: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sidRPr="00A00386">
        <w:rPr>
          <w:sz w:val="28"/>
          <w:szCs w:val="28"/>
        </w:rPr>
        <w:t xml:space="preserve">выплачивается материальная помощь. </w:t>
      </w:r>
    </w:p>
    <w:p w14:paraId="459FAA8B" w14:textId="77777777" w:rsidR="00BF5B45" w:rsidRDefault="00BF5B45" w:rsidP="00BF5B45">
      <w:pPr>
        <w:ind w:firstLine="709"/>
        <w:jc w:val="both"/>
        <w:rPr>
          <w:sz w:val="28"/>
          <w:szCs w:val="28"/>
        </w:rPr>
      </w:pPr>
      <w:r>
        <w:rPr>
          <w:sz w:val="28"/>
          <w:szCs w:val="28"/>
        </w:rPr>
        <w:t>Работникам из числа т</w:t>
      </w:r>
      <w:r w:rsidRPr="00F16932">
        <w:rPr>
          <w:sz w:val="28"/>
          <w:szCs w:val="28"/>
        </w:rPr>
        <w:t>ехническо</w:t>
      </w:r>
      <w:r>
        <w:rPr>
          <w:sz w:val="28"/>
          <w:szCs w:val="28"/>
        </w:rPr>
        <w:t>го</w:t>
      </w:r>
      <w:r w:rsidRPr="00F16932">
        <w:rPr>
          <w:sz w:val="28"/>
          <w:szCs w:val="28"/>
        </w:rPr>
        <w:t xml:space="preserve"> персонал</w:t>
      </w:r>
      <w:r>
        <w:rPr>
          <w:sz w:val="28"/>
          <w:szCs w:val="28"/>
        </w:rPr>
        <w:t>а</w:t>
      </w:r>
      <w:r w:rsidRPr="00F16932">
        <w:rPr>
          <w:sz w:val="28"/>
          <w:szCs w:val="28"/>
        </w:rPr>
        <w:t xml:space="preserve"> </w:t>
      </w:r>
      <w:r>
        <w:rPr>
          <w:sz w:val="28"/>
          <w:szCs w:val="28"/>
        </w:rPr>
        <w:t xml:space="preserve">материальная помощь </w:t>
      </w:r>
      <w:r w:rsidRPr="00A00386">
        <w:rPr>
          <w:sz w:val="28"/>
          <w:szCs w:val="28"/>
        </w:rPr>
        <w:t xml:space="preserve">выплачивается </w:t>
      </w:r>
      <w:r>
        <w:rPr>
          <w:sz w:val="28"/>
          <w:szCs w:val="28"/>
        </w:rPr>
        <w:t>в размере 2-х должностных окладов в календарном году.</w:t>
      </w:r>
    </w:p>
    <w:p w14:paraId="195E7116" w14:textId="77777777" w:rsidR="00BF5B45" w:rsidRDefault="00BF5B45" w:rsidP="00BF5B45">
      <w:pPr>
        <w:ind w:firstLine="709"/>
        <w:jc w:val="both"/>
        <w:rPr>
          <w:sz w:val="28"/>
          <w:szCs w:val="28"/>
        </w:rPr>
      </w:pPr>
      <w:r>
        <w:rPr>
          <w:sz w:val="28"/>
          <w:szCs w:val="28"/>
        </w:rPr>
        <w:t>Материальная помощь не выплачивается работникам, работающим по совместительству, либо принятым на время выполнения временных до 2-х месяцев работ.</w:t>
      </w:r>
    </w:p>
    <w:p w14:paraId="5725239F" w14:textId="77777777" w:rsidR="00BF5B45" w:rsidRDefault="00BF5B45" w:rsidP="00BF5B45">
      <w:pPr>
        <w:ind w:firstLine="709"/>
        <w:jc w:val="both"/>
        <w:rPr>
          <w:sz w:val="28"/>
          <w:szCs w:val="28"/>
        </w:rPr>
      </w:pPr>
      <w:r>
        <w:rPr>
          <w:sz w:val="28"/>
          <w:szCs w:val="28"/>
        </w:rPr>
        <w:t>Размер материальной помощи лицам, работающим на условиях неполного рабочего дня, исчисляется из фактически получаемого должностного оклада.</w:t>
      </w:r>
    </w:p>
    <w:p w14:paraId="46D4614E" w14:textId="77777777" w:rsidR="00BF5B45" w:rsidRDefault="00BF5B45" w:rsidP="00BF5B45">
      <w:pPr>
        <w:ind w:firstLine="709"/>
        <w:jc w:val="both"/>
        <w:rPr>
          <w:sz w:val="28"/>
          <w:szCs w:val="28"/>
        </w:rPr>
      </w:pPr>
      <w:r>
        <w:rPr>
          <w:sz w:val="28"/>
          <w:szCs w:val="28"/>
        </w:rPr>
        <w:t>Р</w:t>
      </w:r>
      <w:r w:rsidRPr="008F140F">
        <w:rPr>
          <w:sz w:val="28"/>
          <w:szCs w:val="28"/>
        </w:rPr>
        <w:t xml:space="preserve">аботникам, проработавшим неполный период, принятый в качестве расчетного для выплаты материальной помощи, </w:t>
      </w:r>
      <w:r>
        <w:rPr>
          <w:sz w:val="28"/>
          <w:szCs w:val="28"/>
        </w:rPr>
        <w:t>в связи с призывом на службу в В</w:t>
      </w:r>
      <w:r w:rsidRPr="008F140F">
        <w:rPr>
          <w:sz w:val="28"/>
          <w:szCs w:val="28"/>
        </w:rPr>
        <w:t xml:space="preserve">ооруженные </w:t>
      </w:r>
      <w:r>
        <w:rPr>
          <w:sz w:val="28"/>
          <w:szCs w:val="28"/>
        </w:rPr>
        <w:t>С</w:t>
      </w:r>
      <w:r w:rsidRPr="008F140F">
        <w:rPr>
          <w:sz w:val="28"/>
          <w:szCs w:val="28"/>
        </w:rPr>
        <w:t>илы</w:t>
      </w:r>
      <w:r>
        <w:rPr>
          <w:sz w:val="28"/>
          <w:szCs w:val="28"/>
        </w:rPr>
        <w:t xml:space="preserve"> Российской Федерации</w:t>
      </w:r>
      <w:r w:rsidRPr="008F140F">
        <w:rPr>
          <w:sz w:val="28"/>
          <w:szCs w:val="28"/>
        </w:rPr>
        <w:t>, переводом на другую работу, поступлением в учебные заведения, окончанием срочного трудового договора, сокращением численности или штата, уходом на пенсию, увольнением по собственному желанию, выплата материальной помощи производится пропорционально отработанному времени. Выплата материальной помощи производится по заявлению работника.</w:t>
      </w:r>
    </w:p>
    <w:p w14:paraId="5DA90899" w14:textId="77777777" w:rsidR="00BF5B45" w:rsidRPr="003C7689" w:rsidRDefault="00BF5B45" w:rsidP="00BF5B45">
      <w:pPr>
        <w:pStyle w:val="a"/>
        <w:numPr>
          <w:ilvl w:val="0"/>
          <w:numId w:val="0"/>
        </w:numPr>
        <w:spacing w:before="0" w:after="0"/>
        <w:ind w:firstLine="720"/>
        <w:rPr>
          <w:sz w:val="28"/>
          <w:szCs w:val="28"/>
        </w:rPr>
      </w:pPr>
      <w:r>
        <w:rPr>
          <w:sz w:val="28"/>
          <w:szCs w:val="28"/>
        </w:rPr>
        <w:t>8</w:t>
      </w:r>
      <w:r w:rsidRPr="003C7689">
        <w:rPr>
          <w:sz w:val="28"/>
          <w:szCs w:val="28"/>
        </w:rPr>
        <w:t xml:space="preserve">. Увеличение (индексация) </w:t>
      </w:r>
      <w:r>
        <w:rPr>
          <w:sz w:val="28"/>
          <w:szCs w:val="28"/>
        </w:rPr>
        <w:t>должностных окладов</w:t>
      </w:r>
      <w:r w:rsidRPr="003C7689">
        <w:rPr>
          <w:sz w:val="28"/>
          <w:szCs w:val="28"/>
        </w:rPr>
        <w:t xml:space="preserve"> </w:t>
      </w:r>
      <w:r>
        <w:rPr>
          <w:sz w:val="28"/>
          <w:szCs w:val="28"/>
        </w:rPr>
        <w:t>технического</w:t>
      </w:r>
      <w:r w:rsidRPr="003C7689">
        <w:rPr>
          <w:sz w:val="28"/>
          <w:szCs w:val="28"/>
        </w:rPr>
        <w:t xml:space="preserve"> персонала. </w:t>
      </w:r>
    </w:p>
    <w:p w14:paraId="38BBB9B0" w14:textId="0C26326A" w:rsidR="00BF5B45" w:rsidRPr="003C7689" w:rsidRDefault="00BF5B45" w:rsidP="00BF5B45">
      <w:pPr>
        <w:pStyle w:val="a"/>
        <w:numPr>
          <w:ilvl w:val="0"/>
          <w:numId w:val="0"/>
        </w:numPr>
        <w:spacing w:before="0" w:after="0"/>
        <w:ind w:firstLine="720"/>
        <w:rPr>
          <w:kern w:val="1"/>
          <w:sz w:val="28"/>
          <w:szCs w:val="28"/>
        </w:rPr>
      </w:pPr>
      <w:r w:rsidRPr="003C7689">
        <w:rPr>
          <w:sz w:val="28"/>
          <w:szCs w:val="28"/>
        </w:rPr>
        <w:t xml:space="preserve">Должностные </w:t>
      </w:r>
      <w:r>
        <w:rPr>
          <w:sz w:val="28"/>
          <w:szCs w:val="28"/>
        </w:rPr>
        <w:t>оклады</w:t>
      </w:r>
      <w:r w:rsidRPr="003C7689">
        <w:rPr>
          <w:sz w:val="28"/>
          <w:szCs w:val="28"/>
        </w:rPr>
        <w:t xml:space="preserve"> </w:t>
      </w:r>
      <w:r>
        <w:rPr>
          <w:sz w:val="28"/>
          <w:szCs w:val="28"/>
        </w:rPr>
        <w:t>технического</w:t>
      </w:r>
      <w:r w:rsidRPr="003C7689">
        <w:rPr>
          <w:sz w:val="28"/>
          <w:szCs w:val="28"/>
        </w:rPr>
        <w:t xml:space="preserve"> персонала ежегодно увеличиваются (индексируются) </w:t>
      </w:r>
      <w:r>
        <w:rPr>
          <w:rFonts w:eastAsia="Arial"/>
          <w:sz w:val="28"/>
          <w:szCs w:val="28"/>
        </w:rPr>
        <w:t>Администрацией</w:t>
      </w:r>
      <w:r w:rsidRPr="003C7689">
        <w:rPr>
          <w:rFonts w:eastAsia="Arial"/>
          <w:sz w:val="28"/>
          <w:szCs w:val="28"/>
        </w:rPr>
        <w:t xml:space="preserve"> </w:t>
      </w:r>
      <w:r w:rsidRPr="003C7689">
        <w:rPr>
          <w:sz w:val="28"/>
          <w:szCs w:val="28"/>
        </w:rPr>
        <w:t xml:space="preserve">Белокалитвинского </w:t>
      </w:r>
      <w:r w:rsidR="00E0668D">
        <w:rPr>
          <w:sz w:val="28"/>
          <w:szCs w:val="28"/>
        </w:rPr>
        <w:t>городского поселения</w:t>
      </w:r>
      <w:r w:rsidRPr="003C7689">
        <w:rPr>
          <w:sz w:val="28"/>
          <w:szCs w:val="28"/>
        </w:rPr>
        <w:t xml:space="preserve"> </w:t>
      </w:r>
      <w:r w:rsidRPr="003C7689">
        <w:rPr>
          <w:kern w:val="1"/>
          <w:sz w:val="28"/>
          <w:szCs w:val="28"/>
        </w:rPr>
        <w:t xml:space="preserve">в размерах и в сроки, предусмотренные для работников муниципальных учреждений Белокалитвинского </w:t>
      </w:r>
      <w:r w:rsidR="00E0668D">
        <w:rPr>
          <w:kern w:val="1"/>
          <w:sz w:val="28"/>
          <w:szCs w:val="28"/>
        </w:rPr>
        <w:t>городского поселения</w:t>
      </w:r>
      <w:r w:rsidRPr="003C7689">
        <w:rPr>
          <w:kern w:val="1"/>
          <w:sz w:val="28"/>
          <w:szCs w:val="28"/>
        </w:rPr>
        <w:t>.</w:t>
      </w:r>
    </w:p>
    <w:p w14:paraId="14CF6231" w14:textId="5571DD51" w:rsidR="00BF5B45" w:rsidRPr="003C7689" w:rsidRDefault="00BF5B45" w:rsidP="00BF5B45">
      <w:pPr>
        <w:tabs>
          <w:tab w:val="left" w:pos="720"/>
        </w:tabs>
        <w:snapToGrid w:val="0"/>
        <w:ind w:firstLine="720"/>
        <w:jc w:val="both"/>
        <w:rPr>
          <w:sz w:val="28"/>
          <w:szCs w:val="28"/>
        </w:rPr>
      </w:pPr>
      <w:r w:rsidRPr="003C7689">
        <w:rPr>
          <w:kern w:val="1"/>
          <w:sz w:val="28"/>
          <w:szCs w:val="28"/>
        </w:rPr>
        <w:lastRenderedPageBreak/>
        <w:t xml:space="preserve">Увеличение (индексация) размеров ставок заработной платы </w:t>
      </w:r>
      <w:r>
        <w:rPr>
          <w:kern w:val="1"/>
          <w:sz w:val="28"/>
          <w:szCs w:val="28"/>
        </w:rPr>
        <w:t>технического</w:t>
      </w:r>
      <w:r w:rsidRPr="003C7689">
        <w:rPr>
          <w:kern w:val="1"/>
          <w:sz w:val="28"/>
          <w:szCs w:val="28"/>
        </w:rPr>
        <w:t xml:space="preserve"> персонала производится </w:t>
      </w:r>
      <w:r w:rsidRPr="003C7689">
        <w:rPr>
          <w:sz w:val="28"/>
          <w:szCs w:val="28"/>
        </w:rPr>
        <w:t xml:space="preserve">за счет средств бюджета муниципального </w:t>
      </w:r>
      <w:r w:rsidR="00E0668D">
        <w:rPr>
          <w:sz w:val="28"/>
          <w:szCs w:val="28"/>
        </w:rPr>
        <w:t>городского поселения</w:t>
      </w:r>
      <w:r w:rsidRPr="003C7689">
        <w:rPr>
          <w:sz w:val="28"/>
          <w:szCs w:val="28"/>
        </w:rPr>
        <w:t xml:space="preserve"> при внесении соответствующих изменений в решение Собрания депутатов Белокалитвинского </w:t>
      </w:r>
      <w:r w:rsidR="00E0668D">
        <w:rPr>
          <w:sz w:val="28"/>
          <w:szCs w:val="28"/>
        </w:rPr>
        <w:t>городского поселения</w:t>
      </w:r>
      <w:r w:rsidRPr="003C7689">
        <w:rPr>
          <w:sz w:val="28"/>
          <w:szCs w:val="28"/>
        </w:rPr>
        <w:t xml:space="preserve"> о бюджете муниципального </w:t>
      </w:r>
      <w:r w:rsidR="00E0668D">
        <w:rPr>
          <w:sz w:val="28"/>
          <w:szCs w:val="28"/>
        </w:rPr>
        <w:t>городского поселения</w:t>
      </w:r>
      <w:r w:rsidRPr="003C7689">
        <w:rPr>
          <w:sz w:val="28"/>
          <w:szCs w:val="28"/>
        </w:rPr>
        <w:t xml:space="preserve"> на соответствующий период.</w:t>
      </w:r>
    </w:p>
    <w:p w14:paraId="72F6AFB0" w14:textId="77777777" w:rsidR="00BF5B45" w:rsidRPr="003C7689" w:rsidRDefault="00BF5B45" w:rsidP="00BF5B45">
      <w:pPr>
        <w:tabs>
          <w:tab w:val="left" w:pos="720"/>
        </w:tabs>
        <w:snapToGrid w:val="0"/>
        <w:ind w:firstLine="720"/>
        <w:jc w:val="both"/>
        <w:rPr>
          <w:kern w:val="1"/>
          <w:sz w:val="28"/>
          <w:szCs w:val="28"/>
        </w:rPr>
      </w:pPr>
      <w:r w:rsidRPr="003C7689">
        <w:rPr>
          <w:kern w:val="1"/>
          <w:sz w:val="28"/>
          <w:szCs w:val="28"/>
        </w:rPr>
        <w:t xml:space="preserve">При увеличении (индексации) </w:t>
      </w:r>
      <w:r>
        <w:rPr>
          <w:kern w:val="1"/>
          <w:sz w:val="28"/>
          <w:szCs w:val="28"/>
        </w:rPr>
        <w:t>должностных окладов</w:t>
      </w:r>
      <w:r w:rsidRPr="003C7689">
        <w:rPr>
          <w:kern w:val="1"/>
          <w:sz w:val="28"/>
          <w:szCs w:val="28"/>
        </w:rPr>
        <w:t xml:space="preserve"> </w:t>
      </w:r>
      <w:r>
        <w:rPr>
          <w:kern w:val="1"/>
          <w:sz w:val="28"/>
          <w:szCs w:val="28"/>
        </w:rPr>
        <w:t>технического</w:t>
      </w:r>
      <w:r w:rsidRPr="003C7689">
        <w:rPr>
          <w:kern w:val="1"/>
          <w:sz w:val="28"/>
          <w:szCs w:val="28"/>
        </w:rPr>
        <w:t xml:space="preserve"> персонала их размеры подлежат округлению до целого рубля в сторону увеличения.</w:t>
      </w:r>
    </w:p>
    <w:p w14:paraId="7CBEF47C" w14:textId="77777777" w:rsidR="00BF5B45" w:rsidRPr="003C7689" w:rsidRDefault="00BF5B45" w:rsidP="00BF5B45">
      <w:pPr>
        <w:ind w:firstLine="720"/>
        <w:jc w:val="both"/>
        <w:rPr>
          <w:rFonts w:eastAsia="Arial"/>
          <w:bCs/>
          <w:sz w:val="28"/>
          <w:szCs w:val="28"/>
        </w:rPr>
      </w:pPr>
      <w:r>
        <w:rPr>
          <w:rFonts w:eastAsia="Arial"/>
          <w:sz w:val="28"/>
          <w:szCs w:val="28"/>
        </w:rPr>
        <w:t>9</w:t>
      </w:r>
      <w:r w:rsidRPr="003C7689">
        <w:rPr>
          <w:rFonts w:eastAsia="Arial"/>
          <w:sz w:val="28"/>
          <w:szCs w:val="28"/>
        </w:rPr>
        <w:t>.</w:t>
      </w:r>
      <w:r w:rsidRPr="003C7689">
        <w:rPr>
          <w:rFonts w:eastAsia="Arial"/>
          <w:bCs/>
          <w:sz w:val="28"/>
          <w:szCs w:val="28"/>
        </w:rPr>
        <w:t xml:space="preserve"> Финансирование расходов на оплату труда </w:t>
      </w:r>
      <w:r>
        <w:rPr>
          <w:rFonts w:eastAsia="Arial"/>
          <w:bCs/>
          <w:sz w:val="28"/>
          <w:szCs w:val="28"/>
        </w:rPr>
        <w:t>технического персонала</w:t>
      </w:r>
      <w:r w:rsidRPr="003C7689">
        <w:rPr>
          <w:rFonts w:eastAsia="Arial"/>
          <w:bCs/>
          <w:sz w:val="28"/>
          <w:szCs w:val="28"/>
        </w:rPr>
        <w:t>.</w:t>
      </w:r>
    </w:p>
    <w:p w14:paraId="44B63B7F" w14:textId="50BDACE9" w:rsidR="00BF5B45" w:rsidRPr="003C7689" w:rsidRDefault="00BF5B45" w:rsidP="00BF5B45">
      <w:pPr>
        <w:tabs>
          <w:tab w:val="left" w:pos="720"/>
        </w:tabs>
        <w:snapToGrid w:val="0"/>
        <w:ind w:firstLine="720"/>
        <w:jc w:val="both"/>
        <w:rPr>
          <w:kern w:val="1"/>
          <w:sz w:val="28"/>
          <w:szCs w:val="28"/>
        </w:rPr>
      </w:pPr>
      <w:r w:rsidRPr="003C7689">
        <w:rPr>
          <w:kern w:val="1"/>
          <w:sz w:val="28"/>
          <w:szCs w:val="28"/>
        </w:rPr>
        <w:t xml:space="preserve">Финансирование расходов на оплату труда </w:t>
      </w:r>
      <w:r>
        <w:rPr>
          <w:kern w:val="1"/>
          <w:sz w:val="28"/>
          <w:szCs w:val="28"/>
        </w:rPr>
        <w:t>технического</w:t>
      </w:r>
      <w:r w:rsidRPr="003C7689">
        <w:rPr>
          <w:kern w:val="1"/>
          <w:sz w:val="28"/>
          <w:szCs w:val="28"/>
        </w:rPr>
        <w:t xml:space="preserve"> персонала осуществляется за счет средств бюджета муниципального </w:t>
      </w:r>
      <w:r w:rsidR="00E0668D">
        <w:rPr>
          <w:kern w:val="1"/>
          <w:sz w:val="28"/>
          <w:szCs w:val="28"/>
        </w:rPr>
        <w:t>городского поселения</w:t>
      </w:r>
      <w:r w:rsidRPr="003C7689">
        <w:rPr>
          <w:kern w:val="1"/>
          <w:sz w:val="28"/>
          <w:szCs w:val="28"/>
        </w:rPr>
        <w:t>.</w:t>
      </w:r>
    </w:p>
    <w:p w14:paraId="1E155A1F" w14:textId="77777777" w:rsidR="00BF5B45" w:rsidRPr="003C7689" w:rsidRDefault="00BF5B45" w:rsidP="00BF5B45">
      <w:pPr>
        <w:tabs>
          <w:tab w:val="left" w:pos="720"/>
        </w:tabs>
        <w:snapToGrid w:val="0"/>
        <w:ind w:firstLine="720"/>
        <w:jc w:val="both"/>
        <w:rPr>
          <w:kern w:val="1"/>
          <w:sz w:val="28"/>
          <w:szCs w:val="28"/>
        </w:rPr>
      </w:pPr>
      <w:r w:rsidRPr="003C7689">
        <w:rPr>
          <w:kern w:val="1"/>
          <w:sz w:val="28"/>
          <w:szCs w:val="28"/>
        </w:rPr>
        <w:t xml:space="preserve">При утверждении фондов оплаты труда сверх суммы средств, направляемых для выплаты </w:t>
      </w:r>
      <w:r>
        <w:rPr>
          <w:kern w:val="1"/>
          <w:sz w:val="28"/>
          <w:szCs w:val="28"/>
        </w:rPr>
        <w:t>должностных окладов</w:t>
      </w:r>
      <w:r w:rsidRPr="003C7689">
        <w:rPr>
          <w:kern w:val="1"/>
          <w:sz w:val="28"/>
          <w:szCs w:val="28"/>
        </w:rPr>
        <w:t xml:space="preserve"> </w:t>
      </w:r>
      <w:r>
        <w:rPr>
          <w:kern w:val="1"/>
          <w:sz w:val="28"/>
          <w:szCs w:val="28"/>
        </w:rPr>
        <w:t>техническому</w:t>
      </w:r>
      <w:r w:rsidRPr="003C7689">
        <w:rPr>
          <w:kern w:val="1"/>
          <w:sz w:val="28"/>
          <w:szCs w:val="28"/>
        </w:rPr>
        <w:t xml:space="preserve"> персоналу, предусматриваются следующие средства на выплату (в расчете на год):</w:t>
      </w:r>
    </w:p>
    <w:p w14:paraId="342F08B7" w14:textId="38D3621A" w:rsidR="00BF5B45" w:rsidRDefault="00A013EB" w:rsidP="00BF5B45">
      <w:pPr>
        <w:tabs>
          <w:tab w:val="left" w:pos="720"/>
        </w:tabs>
        <w:snapToGrid w:val="0"/>
        <w:ind w:firstLine="737"/>
        <w:jc w:val="both"/>
        <w:rPr>
          <w:kern w:val="1"/>
          <w:sz w:val="28"/>
          <w:szCs w:val="28"/>
        </w:rPr>
      </w:pPr>
      <w:r>
        <w:rPr>
          <w:kern w:val="1"/>
          <w:sz w:val="28"/>
          <w:szCs w:val="28"/>
        </w:rPr>
        <w:t xml:space="preserve">- </w:t>
      </w:r>
      <w:r w:rsidR="00BF5B45" w:rsidRPr="00F16932">
        <w:rPr>
          <w:kern w:val="1"/>
          <w:sz w:val="28"/>
          <w:szCs w:val="28"/>
        </w:rPr>
        <w:t>ежемесячной надбавки к должностному окладу за интенсивность и высокие результаты работы</w:t>
      </w:r>
      <w:r w:rsidR="00BF5B45">
        <w:rPr>
          <w:kern w:val="1"/>
          <w:sz w:val="28"/>
          <w:szCs w:val="28"/>
        </w:rPr>
        <w:t>:</w:t>
      </w:r>
    </w:p>
    <w:p w14:paraId="0B6E29D4" w14:textId="77777777" w:rsidR="00BF5B45" w:rsidRDefault="00BF5B45" w:rsidP="00BF5B45">
      <w:pPr>
        <w:tabs>
          <w:tab w:val="left" w:pos="720"/>
        </w:tabs>
        <w:snapToGrid w:val="0"/>
        <w:ind w:firstLine="737"/>
        <w:jc w:val="both"/>
        <w:rPr>
          <w:kern w:val="1"/>
          <w:sz w:val="28"/>
          <w:szCs w:val="28"/>
        </w:rPr>
      </w:pPr>
      <w:r w:rsidRPr="00F16932">
        <w:rPr>
          <w:kern w:val="1"/>
          <w:sz w:val="28"/>
          <w:szCs w:val="28"/>
        </w:rPr>
        <w:t xml:space="preserve"> </w:t>
      </w:r>
      <w:r>
        <w:rPr>
          <w:kern w:val="1"/>
          <w:sz w:val="28"/>
          <w:szCs w:val="28"/>
        </w:rPr>
        <w:t xml:space="preserve">- для работников, указанных в абзаце 2 подпункта 5.1 пункта 5 настоящего Положения (начальник службы эксплуатации зданий) - в размере 26,4 должностных окладов, </w:t>
      </w:r>
    </w:p>
    <w:p w14:paraId="1C475939" w14:textId="47489E3F" w:rsidR="00BF5B45" w:rsidRDefault="00BF5B45" w:rsidP="00BF5B45">
      <w:pPr>
        <w:tabs>
          <w:tab w:val="left" w:pos="720"/>
        </w:tabs>
        <w:snapToGrid w:val="0"/>
        <w:ind w:firstLine="737"/>
        <w:jc w:val="both"/>
        <w:rPr>
          <w:kern w:val="1"/>
          <w:sz w:val="28"/>
          <w:szCs w:val="28"/>
        </w:rPr>
      </w:pPr>
      <w:r>
        <w:rPr>
          <w:kern w:val="1"/>
          <w:sz w:val="28"/>
          <w:szCs w:val="28"/>
        </w:rPr>
        <w:t>-</w:t>
      </w:r>
      <w:r w:rsidR="00A013EB">
        <w:rPr>
          <w:kern w:val="1"/>
          <w:sz w:val="28"/>
          <w:szCs w:val="28"/>
        </w:rPr>
        <w:t xml:space="preserve"> </w:t>
      </w:r>
      <w:r>
        <w:rPr>
          <w:kern w:val="1"/>
          <w:sz w:val="28"/>
          <w:szCs w:val="28"/>
        </w:rPr>
        <w:t xml:space="preserve">для работников, указанных в абзаце 3 подпункта 5.1 пункта 5 настоящего Положения (инспектора), - в размере 24 должностных окладов, </w:t>
      </w:r>
    </w:p>
    <w:p w14:paraId="7836A3D0" w14:textId="77777777" w:rsidR="00BF5B45" w:rsidRDefault="00BF5B45" w:rsidP="00BF5B45">
      <w:pPr>
        <w:tabs>
          <w:tab w:val="left" w:pos="720"/>
        </w:tabs>
        <w:snapToGrid w:val="0"/>
        <w:ind w:firstLine="737"/>
        <w:jc w:val="both"/>
        <w:rPr>
          <w:kern w:val="1"/>
          <w:sz w:val="28"/>
          <w:szCs w:val="28"/>
        </w:rPr>
      </w:pPr>
      <w:r>
        <w:rPr>
          <w:kern w:val="1"/>
          <w:sz w:val="28"/>
          <w:szCs w:val="28"/>
        </w:rPr>
        <w:t>- для работников, указанных в абзаце 4 подпункта 5.1 пункта 5 настоящего Положения (старшие инспектора) - в размере 30 должностных окладов</w:t>
      </w:r>
      <w:r w:rsidRPr="00F16932">
        <w:rPr>
          <w:kern w:val="1"/>
          <w:sz w:val="28"/>
          <w:szCs w:val="28"/>
        </w:rPr>
        <w:t>;</w:t>
      </w:r>
    </w:p>
    <w:p w14:paraId="63376709" w14:textId="77777777" w:rsidR="00BF5B45" w:rsidRPr="00F16932" w:rsidRDefault="00BF5B45" w:rsidP="00BF5B45">
      <w:pPr>
        <w:tabs>
          <w:tab w:val="left" w:pos="720"/>
        </w:tabs>
        <w:snapToGrid w:val="0"/>
        <w:ind w:firstLine="737"/>
        <w:jc w:val="both"/>
        <w:rPr>
          <w:kern w:val="1"/>
          <w:sz w:val="28"/>
          <w:szCs w:val="28"/>
        </w:rPr>
      </w:pPr>
      <w:r>
        <w:rPr>
          <w:kern w:val="1"/>
          <w:sz w:val="28"/>
          <w:szCs w:val="28"/>
        </w:rPr>
        <w:t>- для работников, указанных в абзаце 5 пункта 5 настоящего положения (другим категориям работников из числа технического персонала)</w:t>
      </w:r>
      <w:r w:rsidRPr="00F16932">
        <w:rPr>
          <w:kern w:val="1"/>
          <w:sz w:val="28"/>
          <w:szCs w:val="28"/>
        </w:rPr>
        <w:t xml:space="preserve"> – в размере</w:t>
      </w:r>
      <w:r>
        <w:rPr>
          <w:kern w:val="1"/>
          <w:sz w:val="28"/>
          <w:szCs w:val="28"/>
        </w:rPr>
        <w:t xml:space="preserve"> 18</w:t>
      </w:r>
      <w:r w:rsidRPr="00F16932">
        <w:rPr>
          <w:kern w:val="1"/>
          <w:sz w:val="28"/>
          <w:szCs w:val="28"/>
        </w:rPr>
        <w:t xml:space="preserve"> должностн</w:t>
      </w:r>
      <w:r>
        <w:rPr>
          <w:kern w:val="1"/>
          <w:sz w:val="28"/>
          <w:szCs w:val="28"/>
        </w:rPr>
        <w:t>ых</w:t>
      </w:r>
      <w:r w:rsidRPr="00F16932">
        <w:rPr>
          <w:kern w:val="1"/>
          <w:sz w:val="28"/>
          <w:szCs w:val="28"/>
        </w:rPr>
        <w:t xml:space="preserve"> оклад</w:t>
      </w:r>
      <w:r>
        <w:rPr>
          <w:kern w:val="1"/>
          <w:sz w:val="28"/>
          <w:szCs w:val="28"/>
        </w:rPr>
        <w:t xml:space="preserve">ов;  </w:t>
      </w:r>
    </w:p>
    <w:p w14:paraId="5F78A380" w14:textId="338FB4F3" w:rsidR="00BF5B45" w:rsidRPr="00F16932" w:rsidRDefault="00A013EB" w:rsidP="00BF5B45">
      <w:pPr>
        <w:tabs>
          <w:tab w:val="left" w:pos="720"/>
        </w:tabs>
        <w:snapToGrid w:val="0"/>
        <w:ind w:firstLine="737"/>
        <w:jc w:val="both"/>
        <w:rPr>
          <w:kern w:val="1"/>
          <w:sz w:val="28"/>
          <w:szCs w:val="28"/>
        </w:rPr>
      </w:pPr>
      <w:r>
        <w:rPr>
          <w:kern w:val="1"/>
          <w:sz w:val="28"/>
          <w:szCs w:val="28"/>
        </w:rPr>
        <w:t xml:space="preserve">- </w:t>
      </w:r>
      <w:r w:rsidR="00BF5B45" w:rsidRPr="00F16932">
        <w:rPr>
          <w:kern w:val="1"/>
          <w:sz w:val="28"/>
          <w:szCs w:val="28"/>
        </w:rPr>
        <w:t>ежемесячной надбавки к должностному окладу за выслугу лет – в размере 3 должностных окладов;</w:t>
      </w:r>
    </w:p>
    <w:p w14:paraId="32256089" w14:textId="27F324AC" w:rsidR="00BF5B45" w:rsidRPr="00F16932" w:rsidRDefault="00A013EB" w:rsidP="00BF5B45">
      <w:pPr>
        <w:tabs>
          <w:tab w:val="left" w:pos="720"/>
        </w:tabs>
        <w:snapToGrid w:val="0"/>
        <w:ind w:firstLine="737"/>
        <w:jc w:val="both"/>
        <w:rPr>
          <w:kern w:val="1"/>
          <w:sz w:val="28"/>
          <w:szCs w:val="28"/>
        </w:rPr>
      </w:pPr>
      <w:r>
        <w:rPr>
          <w:kern w:val="1"/>
          <w:sz w:val="28"/>
          <w:szCs w:val="28"/>
        </w:rPr>
        <w:t xml:space="preserve">- </w:t>
      </w:r>
      <w:r w:rsidR="00BF5B45" w:rsidRPr="00F16932">
        <w:rPr>
          <w:kern w:val="1"/>
          <w:sz w:val="28"/>
          <w:szCs w:val="28"/>
        </w:rPr>
        <w:t>премии по результатам работы за месяц – в размере 3 должностных окладов</w:t>
      </w:r>
      <w:r w:rsidR="00BF5B45">
        <w:rPr>
          <w:kern w:val="1"/>
          <w:sz w:val="28"/>
          <w:szCs w:val="28"/>
        </w:rPr>
        <w:t>, для работников, указанных в абзаце 2 подпункта 5.3 пункта 5 настоящего Положения (</w:t>
      </w:r>
      <w:r w:rsidR="00BF5B45">
        <w:rPr>
          <w:rFonts w:eastAsia="Arial"/>
          <w:sz w:val="28"/>
          <w:szCs w:val="28"/>
        </w:rPr>
        <w:t xml:space="preserve">руководителям, </w:t>
      </w:r>
      <w:r w:rsidR="00BF5B45" w:rsidRPr="00A00386">
        <w:rPr>
          <w:rFonts w:eastAsia="Arial"/>
          <w:sz w:val="28"/>
          <w:szCs w:val="28"/>
        </w:rPr>
        <w:t>старшим инспекторам</w:t>
      </w:r>
      <w:r w:rsidR="00BF5B45">
        <w:rPr>
          <w:rFonts w:eastAsia="Arial"/>
          <w:sz w:val="28"/>
          <w:szCs w:val="28"/>
        </w:rPr>
        <w:t xml:space="preserve">, инспекторам) </w:t>
      </w:r>
      <w:r w:rsidR="00BF5B45">
        <w:rPr>
          <w:kern w:val="1"/>
          <w:sz w:val="28"/>
          <w:szCs w:val="28"/>
        </w:rPr>
        <w:t>- в размере 6 должностных окладов</w:t>
      </w:r>
      <w:r w:rsidR="00BF5B45" w:rsidRPr="00F16932">
        <w:rPr>
          <w:kern w:val="1"/>
          <w:sz w:val="28"/>
          <w:szCs w:val="28"/>
        </w:rPr>
        <w:t>;</w:t>
      </w:r>
    </w:p>
    <w:p w14:paraId="5EF524FC" w14:textId="6D2C1F0A" w:rsidR="00BF5B45" w:rsidRDefault="00A013EB" w:rsidP="00BF5B45">
      <w:pPr>
        <w:tabs>
          <w:tab w:val="left" w:pos="720"/>
        </w:tabs>
        <w:snapToGrid w:val="0"/>
        <w:ind w:firstLine="737"/>
        <w:jc w:val="both"/>
        <w:rPr>
          <w:kern w:val="1"/>
          <w:sz w:val="28"/>
          <w:szCs w:val="28"/>
        </w:rPr>
      </w:pPr>
      <w:r>
        <w:rPr>
          <w:kern w:val="1"/>
          <w:sz w:val="28"/>
          <w:szCs w:val="28"/>
        </w:rPr>
        <w:t xml:space="preserve">- </w:t>
      </w:r>
      <w:r w:rsidR="00BF5B45" w:rsidRPr="00F16932">
        <w:rPr>
          <w:kern w:val="1"/>
          <w:sz w:val="28"/>
          <w:szCs w:val="28"/>
        </w:rPr>
        <w:t xml:space="preserve">материальной помощи – </w:t>
      </w:r>
      <w:r w:rsidR="00BF5B45">
        <w:rPr>
          <w:kern w:val="1"/>
          <w:sz w:val="28"/>
          <w:szCs w:val="28"/>
        </w:rPr>
        <w:t>в размере 2 должностных окладов;</w:t>
      </w:r>
    </w:p>
    <w:p w14:paraId="7D98C0BE" w14:textId="017381D6" w:rsidR="00BF5B45" w:rsidRDefault="00A013EB" w:rsidP="00BF5B45">
      <w:pPr>
        <w:tabs>
          <w:tab w:val="left" w:pos="720"/>
        </w:tabs>
        <w:snapToGrid w:val="0"/>
        <w:ind w:firstLine="737"/>
        <w:jc w:val="both"/>
        <w:rPr>
          <w:kern w:val="1"/>
          <w:sz w:val="28"/>
          <w:szCs w:val="28"/>
        </w:rPr>
      </w:pPr>
      <w:r>
        <w:rPr>
          <w:kern w:val="1"/>
          <w:sz w:val="28"/>
          <w:szCs w:val="28"/>
        </w:rPr>
        <w:t xml:space="preserve">- </w:t>
      </w:r>
      <w:r w:rsidR="00BF5B45">
        <w:rPr>
          <w:kern w:val="1"/>
          <w:sz w:val="28"/>
          <w:szCs w:val="28"/>
        </w:rPr>
        <w:t>ежемесячная доплата к должностному окладу за работу в ночное время выплачивается в пределах утвержденного фонда оплаты труда.</w:t>
      </w:r>
    </w:p>
    <w:p w14:paraId="68273A1F" w14:textId="090BEB0A" w:rsidR="00BF5B45" w:rsidRDefault="00BF5B45" w:rsidP="00BF5B45">
      <w:pPr>
        <w:tabs>
          <w:tab w:val="left" w:pos="7380"/>
          <w:tab w:val="left" w:pos="8100"/>
        </w:tabs>
        <w:ind w:left="142" w:hanging="142"/>
        <w:rPr>
          <w:spacing w:val="10"/>
          <w:sz w:val="28"/>
        </w:rPr>
      </w:pPr>
    </w:p>
    <w:p w14:paraId="481BBD08" w14:textId="38698912" w:rsidR="00E0668D" w:rsidRDefault="00E0668D" w:rsidP="00E0668D">
      <w:pPr>
        <w:jc w:val="both"/>
        <w:rPr>
          <w:sz w:val="28"/>
          <w:szCs w:val="28"/>
        </w:rPr>
      </w:pPr>
    </w:p>
    <w:p w14:paraId="6B2FB6A4" w14:textId="77777777" w:rsidR="00E0668D" w:rsidRDefault="00E0668D" w:rsidP="00E0668D">
      <w:pPr>
        <w:jc w:val="both"/>
        <w:rPr>
          <w:sz w:val="28"/>
          <w:szCs w:val="28"/>
        </w:rPr>
      </w:pPr>
      <w:r>
        <w:rPr>
          <w:sz w:val="28"/>
          <w:szCs w:val="28"/>
        </w:rPr>
        <w:t xml:space="preserve">Начальник общего отдела                                                М.В. Баранникова  </w:t>
      </w:r>
    </w:p>
    <w:p w14:paraId="29449BDA" w14:textId="77777777" w:rsidR="00E0668D" w:rsidRDefault="00E0668D" w:rsidP="00BF5B45">
      <w:pPr>
        <w:tabs>
          <w:tab w:val="left" w:pos="7380"/>
          <w:tab w:val="left" w:pos="8100"/>
        </w:tabs>
        <w:ind w:left="142" w:hanging="142"/>
        <w:rPr>
          <w:spacing w:val="10"/>
          <w:sz w:val="28"/>
        </w:rPr>
      </w:pPr>
    </w:p>
    <w:sectPr w:rsidR="00E0668D" w:rsidSect="00BE692D">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219"/>
    <w:multiLevelType w:val="hybridMultilevel"/>
    <w:tmpl w:val="9E0A56CE"/>
    <w:lvl w:ilvl="0" w:tplc="6DB06960">
      <w:start w:val="1"/>
      <w:numFmt w:val="decimal"/>
      <w:lvlText w:val="%1."/>
      <w:lvlJc w:val="left"/>
      <w:pPr>
        <w:ind w:left="1367" w:hanging="525"/>
      </w:pPr>
      <w:rPr>
        <w:rFonts w:ascii="Times New Roman" w:eastAsia="Times New Roman" w:hAnsi="Times New Roman" w:cs="Times New Roman"/>
      </w:rPr>
    </w:lvl>
    <w:lvl w:ilvl="1" w:tplc="04190019">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 w15:restartNumberingAfterBreak="0">
    <w:nsid w:val="0A337CBA"/>
    <w:multiLevelType w:val="multilevel"/>
    <w:tmpl w:val="74F8CFE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7D"/>
    <w:rsid w:val="00114BD3"/>
    <w:rsid w:val="00267136"/>
    <w:rsid w:val="00373335"/>
    <w:rsid w:val="003B07A5"/>
    <w:rsid w:val="003F6958"/>
    <w:rsid w:val="004C6E0C"/>
    <w:rsid w:val="004E4AA9"/>
    <w:rsid w:val="004F061D"/>
    <w:rsid w:val="004F4596"/>
    <w:rsid w:val="0052154A"/>
    <w:rsid w:val="0053707D"/>
    <w:rsid w:val="00546413"/>
    <w:rsid w:val="00677DA8"/>
    <w:rsid w:val="00683182"/>
    <w:rsid w:val="007102C5"/>
    <w:rsid w:val="007E2DBD"/>
    <w:rsid w:val="00862E97"/>
    <w:rsid w:val="008B3F68"/>
    <w:rsid w:val="00A013EB"/>
    <w:rsid w:val="00AF6620"/>
    <w:rsid w:val="00B12942"/>
    <w:rsid w:val="00B34299"/>
    <w:rsid w:val="00B619A0"/>
    <w:rsid w:val="00BD66A2"/>
    <w:rsid w:val="00BE692D"/>
    <w:rsid w:val="00BF5B45"/>
    <w:rsid w:val="00E0668D"/>
    <w:rsid w:val="00E8075D"/>
    <w:rsid w:val="00F03DF2"/>
    <w:rsid w:val="00F35C6E"/>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35F3"/>
  <w15:docId w15:val="{4E829619-C2B8-4F1C-A855-16E864AD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3707D"/>
    <w:pPr>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707D"/>
    <w:rPr>
      <w:rFonts w:ascii="Tahoma" w:hAnsi="Tahoma" w:cs="Tahoma"/>
      <w:sz w:val="16"/>
      <w:szCs w:val="16"/>
    </w:rPr>
  </w:style>
  <w:style w:type="character" w:customStyle="1" w:styleId="a5">
    <w:name w:val="Текст выноски Знак"/>
    <w:basedOn w:val="a1"/>
    <w:link w:val="a4"/>
    <w:uiPriority w:val="99"/>
    <w:semiHidden/>
    <w:rsid w:val="0053707D"/>
    <w:rPr>
      <w:rFonts w:ascii="Tahoma" w:eastAsia="Times New Roman" w:hAnsi="Tahoma" w:cs="Tahoma"/>
      <w:sz w:val="16"/>
      <w:szCs w:val="16"/>
      <w:lang w:eastAsia="ru-RU"/>
    </w:rPr>
  </w:style>
  <w:style w:type="table" w:styleId="a6">
    <w:name w:val="Table Grid"/>
    <w:basedOn w:val="a2"/>
    <w:rsid w:val="00862E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a0"/>
    <w:rsid w:val="00F03DF2"/>
    <w:pPr>
      <w:spacing w:before="100" w:beforeAutospacing="1" w:after="100" w:afterAutospacing="1"/>
    </w:pPr>
    <w:rPr>
      <w:sz w:val="24"/>
      <w:szCs w:val="24"/>
    </w:rPr>
  </w:style>
  <w:style w:type="paragraph" w:styleId="a7">
    <w:name w:val="Body Text"/>
    <w:basedOn w:val="a0"/>
    <w:link w:val="a8"/>
    <w:rsid w:val="00F03DF2"/>
    <w:pPr>
      <w:jc w:val="center"/>
    </w:pPr>
    <w:rPr>
      <w:sz w:val="28"/>
    </w:rPr>
  </w:style>
  <w:style w:type="character" w:customStyle="1" w:styleId="a8">
    <w:name w:val="Основной текст Знак"/>
    <w:basedOn w:val="a1"/>
    <w:link w:val="a7"/>
    <w:rsid w:val="00F03DF2"/>
    <w:rPr>
      <w:rFonts w:ascii="Times New Roman" w:eastAsia="Times New Roman" w:hAnsi="Times New Roman" w:cs="Times New Roman"/>
      <w:sz w:val="28"/>
      <w:szCs w:val="20"/>
      <w:lang w:eastAsia="ru-RU"/>
    </w:rPr>
  </w:style>
  <w:style w:type="paragraph" w:styleId="a9">
    <w:name w:val="Body Text Indent"/>
    <w:basedOn w:val="a0"/>
    <w:link w:val="aa"/>
    <w:uiPriority w:val="99"/>
    <w:unhideWhenUsed/>
    <w:rsid w:val="00F03DF2"/>
    <w:pPr>
      <w:spacing w:after="120"/>
      <w:ind w:left="283"/>
    </w:pPr>
    <w:rPr>
      <w:sz w:val="24"/>
      <w:szCs w:val="24"/>
    </w:rPr>
  </w:style>
  <w:style w:type="character" w:customStyle="1" w:styleId="aa">
    <w:name w:val="Основной текст с отступом Знак"/>
    <w:basedOn w:val="a1"/>
    <w:link w:val="a9"/>
    <w:uiPriority w:val="99"/>
    <w:rsid w:val="00F03DF2"/>
    <w:rPr>
      <w:rFonts w:ascii="Times New Roman" w:eastAsia="Times New Roman" w:hAnsi="Times New Roman" w:cs="Times New Roman"/>
      <w:sz w:val="24"/>
      <w:szCs w:val="24"/>
      <w:lang w:eastAsia="ru-RU"/>
    </w:rPr>
  </w:style>
  <w:style w:type="character" w:styleId="ab">
    <w:name w:val="Hyperlink"/>
    <w:uiPriority w:val="99"/>
    <w:unhideWhenUsed/>
    <w:rsid w:val="008B3F68"/>
    <w:rPr>
      <w:color w:val="0000FF"/>
      <w:u w:val="single"/>
    </w:rPr>
  </w:style>
  <w:style w:type="paragraph" w:customStyle="1" w:styleId="formattext">
    <w:name w:val="formattext"/>
    <w:basedOn w:val="a0"/>
    <w:rsid w:val="008B3F68"/>
    <w:pPr>
      <w:spacing w:before="100" w:beforeAutospacing="1" w:after="100" w:afterAutospacing="1"/>
    </w:pPr>
    <w:rPr>
      <w:sz w:val="24"/>
      <w:szCs w:val="24"/>
    </w:rPr>
  </w:style>
  <w:style w:type="paragraph" w:styleId="a">
    <w:name w:val="List"/>
    <w:basedOn w:val="a0"/>
    <w:rsid w:val="00BF5B45"/>
    <w:pPr>
      <w:numPr>
        <w:numId w:val="1"/>
      </w:numPr>
      <w:spacing w:before="40" w:after="40"/>
      <w:jc w:val="both"/>
    </w:pPr>
    <w:rPr>
      <w:sz w:val="24"/>
    </w:rPr>
  </w:style>
  <w:style w:type="paragraph" w:customStyle="1" w:styleId="ac">
    <w:name w:val="Содержимое таблицы"/>
    <w:basedOn w:val="a0"/>
    <w:rsid w:val="00BF5B45"/>
    <w:pPr>
      <w:widowControl w:val="0"/>
      <w:suppressLineNumbers/>
      <w:suppressAutoHyphens/>
    </w:pPr>
    <w:rPr>
      <w:rFonts w:eastAsia="Lucida Sans Unicode"/>
      <w:sz w:val="24"/>
      <w:szCs w:val="24"/>
    </w:rPr>
  </w:style>
  <w:style w:type="paragraph" w:customStyle="1" w:styleId="ad">
    <w:name w:val="Заголовок таблицы"/>
    <w:basedOn w:val="ac"/>
    <w:rsid w:val="00BF5B45"/>
    <w:pPr>
      <w:jc w:val="center"/>
    </w:pPr>
    <w:rPr>
      <w:b/>
      <w:bCs/>
      <w:i/>
      <w:iCs/>
    </w:rPr>
  </w:style>
  <w:style w:type="paragraph" w:customStyle="1" w:styleId="ConsPlusNonformat">
    <w:name w:val="ConsPlusNonformat"/>
    <w:rsid w:val="00BF5B45"/>
    <w:pPr>
      <w:widowControl w:val="0"/>
      <w:suppressAutoHyphens/>
      <w:spacing w:after="0" w:line="240" w:lineRule="auto"/>
    </w:pPr>
    <w:rPr>
      <w:rFonts w:ascii="Courier New" w:eastAsia="Courier New" w:hAnsi="Courier New" w:cs="Times New Roman"/>
      <w:sz w:val="20"/>
      <w:szCs w:val="20"/>
      <w:lang w:eastAsia="ru-RU"/>
    </w:rPr>
  </w:style>
  <w:style w:type="paragraph" w:styleId="ae">
    <w:name w:val="List Paragraph"/>
    <w:basedOn w:val="a0"/>
    <w:uiPriority w:val="34"/>
    <w:qFormat/>
    <w:rsid w:val="00E0668D"/>
    <w:pPr>
      <w:ind w:left="720"/>
      <w:contextualSpacing/>
    </w:pPr>
  </w:style>
  <w:style w:type="paragraph" w:styleId="af">
    <w:name w:val="header"/>
    <w:basedOn w:val="a0"/>
    <w:link w:val="af0"/>
    <w:unhideWhenUsed/>
    <w:rsid w:val="00A013EB"/>
    <w:pPr>
      <w:tabs>
        <w:tab w:val="center" w:pos="4677"/>
        <w:tab w:val="right" w:pos="9355"/>
      </w:tabs>
      <w:suppressAutoHyphens/>
    </w:pPr>
    <w:rPr>
      <w:lang w:eastAsia="zh-CN"/>
    </w:rPr>
  </w:style>
  <w:style w:type="character" w:customStyle="1" w:styleId="af0">
    <w:name w:val="Верхний колонтитул Знак"/>
    <w:basedOn w:val="a1"/>
    <w:link w:val="af"/>
    <w:rsid w:val="00A013E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2452-186B-4E45-A473-5386FE23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2107</Words>
  <Characters>12013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Пользователь</cp:lastModifiedBy>
  <cp:revision>4</cp:revision>
  <cp:lastPrinted>2025-01-20T11:46:00Z</cp:lastPrinted>
  <dcterms:created xsi:type="dcterms:W3CDTF">2025-01-20T11:47:00Z</dcterms:created>
  <dcterms:modified xsi:type="dcterms:W3CDTF">2025-01-20T13:47:00Z</dcterms:modified>
</cp:coreProperties>
</file>