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280A4" w14:textId="46F92656" w:rsidR="00AE1D2F" w:rsidRPr="00AE1D2F" w:rsidRDefault="00AE1D2F" w:rsidP="00AE1D2F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inline distT="0" distB="0" distL="0" distR="0" wp14:anchorId="20E410BA" wp14:editId="767D7B89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01F3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РОССИЙСКАЯ ФЕДЕРАЦИЯ</w:t>
      </w:r>
    </w:p>
    <w:p w14:paraId="36CD901C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РОСТОВСКАЯ ОБЛАСТЬ</w:t>
      </w:r>
    </w:p>
    <w:p w14:paraId="071E4AEE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 xml:space="preserve">МУНИЦИПАЛЬНОЕ ОБРАЗОВАНИЕ </w:t>
      </w:r>
    </w:p>
    <w:p w14:paraId="302D4E40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«БЕЛОКАЛИТВИНСКОЕ ГОРОДСКОЕ ПОСЕЛЕНИЕ»</w:t>
      </w:r>
    </w:p>
    <w:p w14:paraId="551FB328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АДМИНИСТРАЦИЯ БЕЛОКАЛИТВИНСКОГО</w:t>
      </w:r>
    </w:p>
    <w:p w14:paraId="3C28F16E" w14:textId="77777777" w:rsid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 xml:space="preserve"> ГОРОДСКОГО ПОСЕЛЕНИЯ</w:t>
      </w:r>
    </w:p>
    <w:p w14:paraId="201C354D" w14:textId="77777777" w:rsidR="00F172FC" w:rsidRPr="00AE1D2F" w:rsidRDefault="00F172FC" w:rsidP="00AE1D2F">
      <w:pPr>
        <w:jc w:val="center"/>
        <w:rPr>
          <w:szCs w:val="28"/>
        </w:rPr>
      </w:pPr>
    </w:p>
    <w:p w14:paraId="1B75D294" w14:textId="77777777" w:rsidR="00D21D23" w:rsidRDefault="00D21D23" w:rsidP="00D21D23">
      <w:pPr>
        <w:jc w:val="center"/>
        <w:rPr>
          <w:rFonts w:cs="Tahoma"/>
          <w:b/>
          <w:szCs w:val="28"/>
        </w:rPr>
      </w:pPr>
      <w:r w:rsidRPr="00206B1D">
        <w:rPr>
          <w:rFonts w:cs="Tahoma"/>
          <w:b/>
          <w:szCs w:val="28"/>
        </w:rPr>
        <w:t>ПОСТАНОВЛЕНИЕ</w:t>
      </w:r>
    </w:p>
    <w:p w14:paraId="77716A10" w14:textId="77777777" w:rsidR="00206B1D" w:rsidRPr="00206B1D" w:rsidRDefault="00206B1D" w:rsidP="00D21D23">
      <w:pPr>
        <w:jc w:val="center"/>
        <w:rPr>
          <w:rFonts w:cs="Tahoma"/>
          <w:b/>
          <w:szCs w:val="28"/>
        </w:rPr>
      </w:pPr>
    </w:p>
    <w:p w14:paraId="121C2B52" w14:textId="10C49F52" w:rsidR="00D21D23" w:rsidRDefault="00AB552C" w:rsidP="00D21D23">
      <w:pPr>
        <w:tabs>
          <w:tab w:val="left" w:pos="7380"/>
        </w:tabs>
        <w:spacing w:before="120"/>
        <w:jc w:val="center"/>
        <w:rPr>
          <w:szCs w:val="28"/>
        </w:rPr>
      </w:pPr>
      <w:r w:rsidRPr="00206B1D">
        <w:rPr>
          <w:szCs w:val="28"/>
        </w:rPr>
        <w:t>О</w:t>
      </w:r>
      <w:r w:rsidR="00D21D23" w:rsidRPr="00206B1D">
        <w:rPr>
          <w:szCs w:val="28"/>
        </w:rPr>
        <w:t>т</w:t>
      </w:r>
      <w:r>
        <w:rPr>
          <w:szCs w:val="28"/>
        </w:rPr>
        <w:t xml:space="preserve"> 18</w:t>
      </w:r>
      <w:r w:rsidR="00D21D23" w:rsidRPr="00206B1D">
        <w:rPr>
          <w:szCs w:val="28"/>
        </w:rPr>
        <w:t xml:space="preserve"> апреля 2024 №</w:t>
      </w:r>
      <w:bookmarkStart w:id="0" w:name="Номер"/>
      <w:bookmarkEnd w:id="0"/>
      <w:r>
        <w:rPr>
          <w:szCs w:val="28"/>
        </w:rPr>
        <w:t xml:space="preserve"> 168</w:t>
      </w:r>
    </w:p>
    <w:p w14:paraId="54FED9DA" w14:textId="77777777" w:rsidR="00206B1D" w:rsidRPr="00206B1D" w:rsidRDefault="00206B1D" w:rsidP="00D21D23">
      <w:pPr>
        <w:tabs>
          <w:tab w:val="left" w:pos="7380"/>
        </w:tabs>
        <w:spacing w:before="120"/>
        <w:jc w:val="center"/>
        <w:rPr>
          <w:szCs w:val="28"/>
        </w:rPr>
      </w:pPr>
    </w:p>
    <w:p w14:paraId="5DB69B11" w14:textId="77777777" w:rsidR="00D21D23" w:rsidRPr="00206B1D" w:rsidRDefault="00D21D23" w:rsidP="00D21D23">
      <w:pPr>
        <w:tabs>
          <w:tab w:val="left" w:pos="4320"/>
          <w:tab w:val="left" w:pos="7380"/>
        </w:tabs>
        <w:spacing w:before="120"/>
        <w:jc w:val="center"/>
        <w:rPr>
          <w:szCs w:val="28"/>
        </w:rPr>
      </w:pPr>
      <w:r w:rsidRPr="00206B1D">
        <w:rPr>
          <w:szCs w:val="28"/>
        </w:rPr>
        <w:t>г. Белая Калитва</w:t>
      </w:r>
    </w:p>
    <w:p w14:paraId="4167B072" w14:textId="77777777" w:rsidR="00D21D23" w:rsidRPr="00206B1D" w:rsidRDefault="00D21D23" w:rsidP="00D21D23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Cs w:val="28"/>
        </w:rPr>
      </w:pPr>
    </w:p>
    <w:p w14:paraId="1C1A65B0" w14:textId="08493E6D" w:rsidR="00D21D23" w:rsidRPr="00206B1D" w:rsidRDefault="00D21D23" w:rsidP="00206B1D">
      <w:pPr>
        <w:tabs>
          <w:tab w:val="center" w:pos="4536"/>
          <w:tab w:val="right" w:pos="9072"/>
        </w:tabs>
        <w:jc w:val="center"/>
        <w:rPr>
          <w:b/>
          <w:szCs w:val="28"/>
        </w:rPr>
      </w:pPr>
      <w:bookmarkStart w:id="1" w:name="_GoBack"/>
      <w:r w:rsidRPr="00206B1D">
        <w:rPr>
          <w:b/>
          <w:szCs w:val="28"/>
        </w:rPr>
        <w:t xml:space="preserve">Об </w:t>
      </w:r>
      <w:proofErr w:type="gramStart"/>
      <w:r w:rsidRPr="00206B1D">
        <w:rPr>
          <w:b/>
          <w:szCs w:val="28"/>
        </w:rPr>
        <w:t>отчете</w:t>
      </w:r>
      <w:proofErr w:type="gramEnd"/>
      <w:r w:rsidRPr="00206B1D">
        <w:rPr>
          <w:b/>
          <w:szCs w:val="28"/>
        </w:rPr>
        <w:t xml:space="preserve"> об исполнении бюджета</w:t>
      </w:r>
      <w:r w:rsidR="00206B1D">
        <w:rPr>
          <w:b/>
          <w:szCs w:val="28"/>
        </w:rPr>
        <w:t xml:space="preserve"> </w:t>
      </w:r>
      <w:r w:rsidRPr="00206B1D">
        <w:rPr>
          <w:b/>
          <w:szCs w:val="28"/>
        </w:rPr>
        <w:t>Белокалитвинского городского</w:t>
      </w:r>
    </w:p>
    <w:p w14:paraId="2E006175" w14:textId="1822F5A2" w:rsidR="00D21D23" w:rsidRPr="00206B1D" w:rsidRDefault="00D21D23" w:rsidP="00206B1D">
      <w:pPr>
        <w:tabs>
          <w:tab w:val="center" w:pos="4536"/>
          <w:tab w:val="right" w:pos="9072"/>
        </w:tabs>
        <w:jc w:val="center"/>
        <w:rPr>
          <w:b/>
          <w:szCs w:val="28"/>
        </w:rPr>
      </w:pPr>
      <w:r w:rsidRPr="00206B1D">
        <w:rPr>
          <w:b/>
          <w:szCs w:val="28"/>
        </w:rPr>
        <w:t>поселения Белокалитвинского района</w:t>
      </w:r>
      <w:r w:rsidR="00206B1D">
        <w:rPr>
          <w:b/>
          <w:szCs w:val="28"/>
        </w:rPr>
        <w:t xml:space="preserve"> </w:t>
      </w:r>
      <w:r w:rsidRPr="00206B1D">
        <w:rPr>
          <w:b/>
          <w:szCs w:val="28"/>
        </w:rPr>
        <w:t>за 1 квартал 2024 года</w:t>
      </w:r>
    </w:p>
    <w:bookmarkEnd w:id="1"/>
    <w:p w14:paraId="5FA7886A" w14:textId="77777777" w:rsidR="00D21D23" w:rsidRPr="00206B1D" w:rsidRDefault="00D21D23" w:rsidP="00D21D23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Lucida Sans Unicode"/>
          <w:bCs/>
          <w:iCs/>
          <w:kern w:val="1"/>
          <w:szCs w:val="28"/>
        </w:rPr>
      </w:pPr>
    </w:p>
    <w:p w14:paraId="39292C37" w14:textId="77777777" w:rsidR="00D21D23" w:rsidRPr="00D21D23" w:rsidRDefault="00D21D23" w:rsidP="00D21D23">
      <w:pPr>
        <w:widowControl w:val="0"/>
        <w:ind w:firstLine="900"/>
        <w:jc w:val="both"/>
        <w:rPr>
          <w:rFonts w:eastAsia="Calibri"/>
          <w:b/>
          <w:szCs w:val="28"/>
          <w:lang w:eastAsia="en-US"/>
        </w:rPr>
      </w:pPr>
      <w:proofErr w:type="gramStart"/>
      <w:r w:rsidRPr="00D21D23">
        <w:rPr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года № 131-ФЗ «Об общих принципах организации местного самоуправления в Российской Федерации», статьей 38 Положения о бюджетном процессе в Белокалитвинском городском поселении, утвержденного решением Собрания депутатов Белокалитвинского городского поселения от 30.08.2007 года № 86 «Об утверждении Положения о бюджетном процессе в Белокалитвинском городском поселении», </w:t>
      </w:r>
      <w:r w:rsidRPr="00D21D23">
        <w:rPr>
          <w:rFonts w:eastAsia="Calibri"/>
          <w:szCs w:val="28"/>
          <w:lang w:eastAsia="en-US"/>
        </w:rPr>
        <w:t>Администрация Белокалитвинского городского</w:t>
      </w:r>
      <w:proofErr w:type="gramEnd"/>
      <w:r w:rsidRPr="00D21D23">
        <w:rPr>
          <w:rFonts w:eastAsia="Calibri"/>
          <w:szCs w:val="28"/>
          <w:lang w:eastAsia="en-US"/>
        </w:rPr>
        <w:t xml:space="preserve"> поселения </w:t>
      </w:r>
      <w:proofErr w:type="gramStart"/>
      <w:r w:rsidRPr="00D21D23">
        <w:rPr>
          <w:rFonts w:eastAsia="Calibri"/>
          <w:b/>
          <w:szCs w:val="28"/>
          <w:lang w:eastAsia="en-US"/>
        </w:rPr>
        <w:t>п</w:t>
      </w:r>
      <w:proofErr w:type="gramEnd"/>
      <w:r w:rsidRPr="00D21D23">
        <w:rPr>
          <w:rFonts w:eastAsia="Calibri"/>
          <w:b/>
          <w:szCs w:val="28"/>
          <w:lang w:eastAsia="en-US"/>
        </w:rPr>
        <w:t xml:space="preserve"> о с т а н о в л  я  е т:</w:t>
      </w:r>
    </w:p>
    <w:p w14:paraId="7B920E6C" w14:textId="77777777" w:rsidR="00D21D23" w:rsidRPr="00D21D23" w:rsidRDefault="00D21D23" w:rsidP="00D21D23">
      <w:pPr>
        <w:widowControl w:val="0"/>
        <w:ind w:firstLine="708"/>
        <w:jc w:val="both"/>
        <w:rPr>
          <w:rFonts w:eastAsia="Calibri"/>
          <w:color w:val="FF0000"/>
          <w:szCs w:val="28"/>
          <w:lang w:eastAsia="en-US"/>
        </w:rPr>
      </w:pPr>
    </w:p>
    <w:p w14:paraId="2D403A46" w14:textId="77777777" w:rsidR="00D21D23" w:rsidRPr="00D21D23" w:rsidRDefault="00D21D23" w:rsidP="00D21D23">
      <w:pPr>
        <w:widowControl w:val="0"/>
        <w:ind w:firstLine="900"/>
        <w:jc w:val="both"/>
        <w:rPr>
          <w:szCs w:val="28"/>
        </w:rPr>
      </w:pPr>
      <w:r w:rsidRPr="00D21D23">
        <w:rPr>
          <w:rFonts w:eastAsia="Calibri"/>
          <w:szCs w:val="28"/>
          <w:lang w:eastAsia="en-US"/>
        </w:rPr>
        <w:t xml:space="preserve">1. </w:t>
      </w:r>
      <w:r w:rsidRPr="00D21D23">
        <w:rPr>
          <w:szCs w:val="28"/>
        </w:rPr>
        <w:t>Утвердить отчет об исполнении бюджета Белокалитвинского городского поселения Белокалитвинского района (далее – местный бюджет) за 1 квартал 2024 года по доходам в сумме 55 467,3 тыс. рублей,</w:t>
      </w:r>
      <w:r w:rsidRPr="00D21D23">
        <w:rPr>
          <w:color w:val="FF0000"/>
          <w:szCs w:val="28"/>
        </w:rPr>
        <w:t xml:space="preserve"> </w:t>
      </w:r>
      <w:r w:rsidRPr="00D21D23">
        <w:rPr>
          <w:szCs w:val="28"/>
        </w:rPr>
        <w:t>по расходам в сумме 52 328,0 тыс. рублей с превышением доходов над расходами  (профицит местного бюджета) в сумме 3 139,3 тыс. рублей.</w:t>
      </w:r>
    </w:p>
    <w:p w14:paraId="14085EC8" w14:textId="77777777" w:rsidR="00D21D23" w:rsidRPr="00D21D23" w:rsidRDefault="00D21D23" w:rsidP="00D21D23">
      <w:pPr>
        <w:widowControl w:val="0"/>
        <w:ind w:firstLine="900"/>
        <w:jc w:val="both"/>
        <w:rPr>
          <w:rFonts w:eastAsia="Calibri"/>
          <w:szCs w:val="28"/>
          <w:lang w:eastAsia="en-US"/>
        </w:rPr>
      </w:pPr>
      <w:r w:rsidRPr="00D21D23">
        <w:rPr>
          <w:rFonts w:eastAsia="Calibri"/>
          <w:szCs w:val="28"/>
          <w:lang w:eastAsia="en-US"/>
        </w:rPr>
        <w:t>Определить, что держателем оригинала отчета об  исполнении бюджета Белокалитвинского городского поселения Белокалитвинского района за 1 квартал 2024 года является Администрация Белокалитвинского городского поселения.</w:t>
      </w:r>
    </w:p>
    <w:p w14:paraId="2028DFD9" w14:textId="77777777" w:rsidR="00D21D23" w:rsidRPr="00D21D23" w:rsidRDefault="00D21D23" w:rsidP="00D21D23">
      <w:pPr>
        <w:widowControl w:val="0"/>
        <w:ind w:firstLine="900"/>
        <w:jc w:val="both"/>
        <w:rPr>
          <w:szCs w:val="28"/>
        </w:rPr>
      </w:pPr>
      <w:r w:rsidRPr="00D21D23">
        <w:rPr>
          <w:rFonts w:eastAsia="Calibri"/>
          <w:szCs w:val="28"/>
          <w:lang w:eastAsia="en-US"/>
        </w:rPr>
        <w:t xml:space="preserve">2. </w:t>
      </w:r>
      <w:r w:rsidRPr="00D21D23">
        <w:rPr>
          <w:szCs w:val="28"/>
        </w:rPr>
        <w:t>В целях информирования населения Белокалитвинского городского поселения опубликовать в средствах массовой информации и разместить на сайте Администрации Белокалитвинского городского поселения сведения о ходе исполнения местного бюджета за 1 квартал 2024 года согласно</w:t>
      </w:r>
      <w:r w:rsidRPr="00D21D23">
        <w:rPr>
          <w:color w:val="FF0000"/>
          <w:szCs w:val="28"/>
        </w:rPr>
        <w:t xml:space="preserve"> </w:t>
      </w:r>
      <w:r w:rsidRPr="00D21D23">
        <w:rPr>
          <w:szCs w:val="28"/>
        </w:rPr>
        <w:t>приложению к настоящему постановлению.</w:t>
      </w:r>
    </w:p>
    <w:p w14:paraId="5B203C5B" w14:textId="77777777" w:rsidR="00D21D23" w:rsidRPr="00D21D23" w:rsidRDefault="00D21D23" w:rsidP="00D21D23">
      <w:pPr>
        <w:ind w:firstLine="709"/>
        <w:jc w:val="both"/>
        <w:rPr>
          <w:szCs w:val="28"/>
        </w:rPr>
      </w:pPr>
      <w:r w:rsidRPr="00D21D23">
        <w:rPr>
          <w:szCs w:val="28"/>
        </w:rPr>
        <w:lastRenderedPageBreak/>
        <w:t>3. Направить настоящее постановление в Собрание депутатов Белокалитвинского городского поселения и в Контрольно-счетную инспекцию Белокалитвинского района.</w:t>
      </w:r>
    </w:p>
    <w:p w14:paraId="7EB8558F" w14:textId="77777777" w:rsidR="00D21D23" w:rsidRPr="00D21D23" w:rsidRDefault="00D21D23" w:rsidP="00D21D23">
      <w:pPr>
        <w:widowControl w:val="0"/>
        <w:ind w:firstLine="900"/>
        <w:jc w:val="both"/>
        <w:rPr>
          <w:rFonts w:eastAsia="Calibri"/>
          <w:szCs w:val="28"/>
          <w:lang w:eastAsia="en-US"/>
        </w:rPr>
      </w:pPr>
      <w:r w:rsidRPr="00D21D23">
        <w:rPr>
          <w:szCs w:val="28"/>
        </w:rPr>
        <w:t xml:space="preserve">4. </w:t>
      </w:r>
      <w:proofErr w:type="gramStart"/>
      <w:r w:rsidRPr="00D21D23">
        <w:rPr>
          <w:szCs w:val="28"/>
        </w:rPr>
        <w:t>Контроль за</w:t>
      </w:r>
      <w:proofErr w:type="gramEnd"/>
      <w:r w:rsidRPr="00D21D23">
        <w:rPr>
          <w:szCs w:val="28"/>
        </w:rPr>
        <w:t xml:space="preserve"> выполнением настоящего постановления возложить на начальника </w:t>
      </w:r>
      <w:r w:rsidRPr="00D21D23">
        <w:rPr>
          <w:rFonts w:eastAsia="Lucida Sans Unicode" w:cs="Tahoma"/>
          <w:szCs w:val="28"/>
        </w:rPr>
        <w:t>финансово-экономического отдела Администрации Белокалитвинского городского поселения Филиппову С.И.</w:t>
      </w:r>
    </w:p>
    <w:p w14:paraId="00B73B60" w14:textId="77777777" w:rsidR="00D21D23" w:rsidRPr="00D21D23" w:rsidRDefault="00D21D23" w:rsidP="00D21D23">
      <w:pPr>
        <w:widowControl w:val="0"/>
        <w:tabs>
          <w:tab w:val="left" w:pos="0"/>
          <w:tab w:val="left" w:pos="250"/>
        </w:tabs>
        <w:suppressAutoHyphens/>
        <w:jc w:val="both"/>
        <w:rPr>
          <w:kern w:val="1"/>
          <w:szCs w:val="28"/>
        </w:rPr>
      </w:pPr>
    </w:p>
    <w:p w14:paraId="106D7F0F" w14:textId="77777777" w:rsidR="00D21D23" w:rsidRPr="00D21D23" w:rsidRDefault="00D21D23" w:rsidP="00D21D23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p w14:paraId="53B02A3B" w14:textId="77777777" w:rsidR="00D21D23" w:rsidRPr="00D21D23" w:rsidRDefault="00D21D23" w:rsidP="00D21D23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p w14:paraId="2850FF3A" w14:textId="77777777" w:rsidR="00D21D23" w:rsidRPr="00D21D23" w:rsidRDefault="00D21D23" w:rsidP="00D21D23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kern w:val="1"/>
          <w:szCs w:val="28"/>
        </w:rPr>
      </w:pPr>
      <w:r w:rsidRPr="00D21D23">
        <w:rPr>
          <w:kern w:val="1"/>
          <w:szCs w:val="28"/>
        </w:rPr>
        <w:t xml:space="preserve">Глава Администрации </w:t>
      </w:r>
    </w:p>
    <w:p w14:paraId="465C1183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kern w:val="1"/>
          <w:szCs w:val="28"/>
        </w:rPr>
      </w:pPr>
      <w:r w:rsidRPr="00D21D23">
        <w:rPr>
          <w:kern w:val="1"/>
          <w:szCs w:val="28"/>
        </w:rPr>
        <w:t>Белокалитвинского городского поселения                          Н.А. Тимошенко</w:t>
      </w:r>
    </w:p>
    <w:p w14:paraId="76BE5F43" w14:textId="77777777" w:rsidR="00D21D23" w:rsidRPr="00D21D23" w:rsidRDefault="00D21D23" w:rsidP="00D21D23">
      <w:pPr>
        <w:jc w:val="both"/>
        <w:rPr>
          <w:rFonts w:eastAsia="Lucida Sans Unicode" w:cs="Tahoma"/>
          <w:szCs w:val="28"/>
        </w:rPr>
      </w:pPr>
    </w:p>
    <w:p w14:paraId="00598514" w14:textId="77777777" w:rsidR="00D21D23" w:rsidRPr="00D21D23" w:rsidRDefault="00D21D23" w:rsidP="00D21D23">
      <w:pPr>
        <w:jc w:val="both"/>
        <w:rPr>
          <w:rFonts w:eastAsia="Lucida Sans Unicode" w:cs="Tahoma"/>
          <w:szCs w:val="28"/>
        </w:rPr>
      </w:pPr>
    </w:p>
    <w:p w14:paraId="05530DEF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szCs w:val="28"/>
        </w:rPr>
      </w:pPr>
    </w:p>
    <w:p w14:paraId="5E4A501B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3F0128E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C04B71E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BF1B219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724A2566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1899C5D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7405B40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AF97A52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FD66DFD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046405A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21F9471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08E5B10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50484E80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0F86E9A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55B7C536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6159C76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62012C4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77CB003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5792F85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520BF48" w14:textId="77777777" w:rsid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035FA22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1C99943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E094794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50BC100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EF7EB61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80D9B91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D15CD6A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87616C7" w14:textId="77777777" w:rsidR="00206B1D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5549DC5" w14:textId="77777777" w:rsidR="00206B1D" w:rsidRPr="00D21D23" w:rsidRDefault="00206B1D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44570F50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5AF347F4" w14:textId="77777777" w:rsidR="00D21D23" w:rsidRPr="00D21D23" w:rsidRDefault="00D21D23" w:rsidP="00D21D23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421C37F4" w14:textId="5F8B26EA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D21D23">
        <w:rPr>
          <w:rFonts w:cs="Arial"/>
          <w:szCs w:val="28"/>
          <w:lang w:eastAsia="en-US"/>
        </w:rPr>
        <w:lastRenderedPageBreak/>
        <w:t>Приложение</w:t>
      </w:r>
      <w:r w:rsidR="00206B1D">
        <w:rPr>
          <w:rFonts w:cs="Arial"/>
          <w:szCs w:val="28"/>
          <w:lang w:eastAsia="en-US"/>
        </w:rPr>
        <w:t xml:space="preserve"> 1</w:t>
      </w:r>
    </w:p>
    <w:p w14:paraId="4F9B5D16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D21D23">
        <w:rPr>
          <w:rFonts w:cs="Arial"/>
          <w:szCs w:val="28"/>
          <w:lang w:eastAsia="en-US"/>
        </w:rPr>
        <w:t>к постановлению Администрации</w:t>
      </w:r>
    </w:p>
    <w:p w14:paraId="164EFFD8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D21D23">
        <w:rPr>
          <w:rFonts w:cs="Arial"/>
          <w:szCs w:val="28"/>
          <w:lang w:eastAsia="en-US"/>
        </w:rPr>
        <w:t>Белокалитвинского городского поселения</w:t>
      </w:r>
    </w:p>
    <w:p w14:paraId="6FB9B5B1" w14:textId="0CEFC272" w:rsidR="00D21D23" w:rsidRPr="00D21D23" w:rsidRDefault="00AB552C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D21D23">
        <w:rPr>
          <w:rFonts w:cs="Arial"/>
          <w:szCs w:val="28"/>
          <w:lang w:eastAsia="en-US"/>
        </w:rPr>
        <w:t>О</w:t>
      </w:r>
      <w:r w:rsidR="00D21D23" w:rsidRPr="00D21D23">
        <w:rPr>
          <w:rFonts w:cs="Arial"/>
          <w:szCs w:val="28"/>
          <w:lang w:eastAsia="en-US"/>
        </w:rPr>
        <w:t>т</w:t>
      </w:r>
      <w:r>
        <w:rPr>
          <w:rFonts w:cs="Arial"/>
          <w:szCs w:val="28"/>
          <w:lang w:eastAsia="en-US"/>
        </w:rPr>
        <w:t xml:space="preserve"> 18.04.</w:t>
      </w:r>
      <w:r w:rsidR="00D21D23" w:rsidRPr="00D21D23">
        <w:rPr>
          <w:rFonts w:cs="Arial"/>
          <w:szCs w:val="28"/>
          <w:lang w:eastAsia="en-US"/>
        </w:rPr>
        <w:t xml:space="preserve"> 2024 года №</w:t>
      </w:r>
      <w:r>
        <w:rPr>
          <w:rFonts w:cs="Arial"/>
          <w:szCs w:val="28"/>
          <w:lang w:eastAsia="en-US"/>
        </w:rPr>
        <w:t xml:space="preserve"> 168</w:t>
      </w:r>
    </w:p>
    <w:p w14:paraId="0394F19C" w14:textId="77777777" w:rsidR="00D21D23" w:rsidRDefault="00D21D23" w:rsidP="00D21D23">
      <w:pPr>
        <w:spacing w:before="150" w:after="75"/>
        <w:jc w:val="center"/>
        <w:outlineLvl w:val="0"/>
        <w:rPr>
          <w:b/>
          <w:bCs/>
          <w:szCs w:val="28"/>
        </w:rPr>
      </w:pPr>
    </w:p>
    <w:p w14:paraId="32886BCA" w14:textId="77777777" w:rsidR="00D21D23" w:rsidRPr="00D21D23" w:rsidRDefault="00D21D23" w:rsidP="00D21D23">
      <w:pPr>
        <w:spacing w:before="150" w:after="75"/>
        <w:jc w:val="center"/>
        <w:outlineLvl w:val="0"/>
        <w:rPr>
          <w:b/>
          <w:bCs/>
          <w:szCs w:val="28"/>
        </w:rPr>
      </w:pPr>
      <w:r w:rsidRPr="00D21D23">
        <w:rPr>
          <w:b/>
          <w:bCs/>
          <w:szCs w:val="28"/>
        </w:rPr>
        <w:t>Сведения о ходе исполнения местного бюджета за 1 квартал 2024 года</w:t>
      </w:r>
    </w:p>
    <w:p w14:paraId="369BF65B" w14:textId="77777777" w:rsidR="00D21D23" w:rsidRPr="00D21D23" w:rsidRDefault="00D21D23" w:rsidP="00D21D23">
      <w:pPr>
        <w:spacing w:before="75" w:after="75"/>
        <w:ind w:firstLine="426"/>
        <w:jc w:val="both"/>
        <w:rPr>
          <w:szCs w:val="28"/>
        </w:rPr>
      </w:pPr>
      <w:r w:rsidRPr="00D21D23">
        <w:rPr>
          <w:szCs w:val="28"/>
        </w:rPr>
        <w:t>Исполнение местного бюджета за 1 квартал 2024 года составило по доходам в сумме 55 467,3 тыс. рублей или 8,6 % к годовому плану</w:t>
      </w:r>
      <w:r w:rsidRPr="00D21D23">
        <w:rPr>
          <w:color w:val="FF0000"/>
          <w:szCs w:val="28"/>
        </w:rPr>
        <w:t xml:space="preserve"> </w:t>
      </w:r>
      <w:r w:rsidRPr="00D21D23">
        <w:rPr>
          <w:szCs w:val="28"/>
        </w:rPr>
        <w:t>и по расходам - в сумме 52 328,0 тыс. рублей или 7,6 %  к плановым годовым назначениям. Профицит по итогам 1 квартала  2024 года составил 3 139,3 тыс. рублей.</w:t>
      </w:r>
    </w:p>
    <w:p w14:paraId="1846CFF6" w14:textId="77777777" w:rsidR="00D21D23" w:rsidRPr="00D21D23" w:rsidRDefault="00D21D23" w:rsidP="00D21D23">
      <w:pPr>
        <w:spacing w:before="75" w:after="75"/>
        <w:ind w:firstLine="426"/>
        <w:jc w:val="both"/>
        <w:rPr>
          <w:szCs w:val="28"/>
        </w:rPr>
      </w:pPr>
      <w:r w:rsidRPr="00D21D23">
        <w:rPr>
          <w:szCs w:val="28"/>
        </w:rPr>
        <w:t xml:space="preserve">Информация об исполнении местного бюджета за 1 квартал 2024 года прилагается. </w:t>
      </w:r>
    </w:p>
    <w:p w14:paraId="6FA4CE1B" w14:textId="77777777" w:rsidR="00D21D23" w:rsidRPr="00D21D23" w:rsidRDefault="00D21D23" w:rsidP="00D21D23">
      <w:pPr>
        <w:spacing w:before="75" w:after="75"/>
        <w:ind w:firstLine="426"/>
        <w:jc w:val="both"/>
        <w:rPr>
          <w:szCs w:val="28"/>
        </w:rPr>
      </w:pPr>
      <w:r w:rsidRPr="00D21D23">
        <w:rPr>
          <w:szCs w:val="28"/>
        </w:rPr>
        <w:t xml:space="preserve">Налоговые и неналоговые доходы местного бюджета исполнены в сумме 37 056,1 тыс. рублей или 19,6 %  к годовым плановым назначениям. В сравнении с соответствующим периодом прошлого года объем собственных доходов местного бюджета увеличился на 4 595,0 тыс. рублей. </w:t>
      </w:r>
    </w:p>
    <w:p w14:paraId="2083D56D" w14:textId="77777777" w:rsidR="00D21D23" w:rsidRPr="00D21D23" w:rsidRDefault="00D21D23" w:rsidP="00D21D23">
      <w:pPr>
        <w:spacing w:before="75" w:after="75"/>
        <w:ind w:firstLine="426"/>
        <w:jc w:val="both"/>
        <w:rPr>
          <w:szCs w:val="28"/>
        </w:rPr>
      </w:pPr>
      <w:r w:rsidRPr="00D21D23">
        <w:rPr>
          <w:szCs w:val="28"/>
        </w:rPr>
        <w:t xml:space="preserve">Объем безвозмездных поступлений в местный бюджет за 1 квартал 2024 года составил 18 411,2 тыс. рублей.  </w:t>
      </w:r>
    </w:p>
    <w:p w14:paraId="7C9F748F" w14:textId="77777777" w:rsidR="00D21D23" w:rsidRPr="00D21D23" w:rsidRDefault="00D21D23" w:rsidP="00D21D23">
      <w:pPr>
        <w:spacing w:before="75" w:after="75"/>
        <w:ind w:firstLine="426"/>
        <w:jc w:val="both"/>
        <w:rPr>
          <w:szCs w:val="28"/>
        </w:rPr>
      </w:pPr>
      <w:r w:rsidRPr="00D21D23">
        <w:rPr>
          <w:szCs w:val="28"/>
        </w:rPr>
        <w:t xml:space="preserve">Основные направления расходов местного бюджета: </w:t>
      </w:r>
    </w:p>
    <w:p w14:paraId="0C479A79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D21D23">
        <w:rPr>
          <w:szCs w:val="28"/>
        </w:rPr>
        <w:t xml:space="preserve">расходы в области жилищно-коммунального хозяйства – 20 354,9 тыс. рублей, в том числе финансовое обеспечение муниципального задания муниципального бюджетного учреждения Белокалитвинского городского поселения «Центр благоустройства и озеленения» - 4 328,2 тыс. рублей; </w:t>
      </w:r>
    </w:p>
    <w:p w14:paraId="31FDC5A3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proofErr w:type="gramStart"/>
      <w:r w:rsidRPr="00D21D23">
        <w:rPr>
          <w:szCs w:val="28"/>
        </w:rPr>
        <w:t>финансовое обеспечение муниципального задания муниципальным бюджетным учреждениям культуры Белокалитвинского городского поселения «Парк культуры и отдыха им. Маяковского», «Белокалитвинская клубная система», «Центр культурного развития», а также другие мероприятия в области культуры – 10 512,4 тыс. рублей, в том числе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– 2 187,3 тыс. рублей;</w:t>
      </w:r>
      <w:proofErr w:type="gramEnd"/>
    </w:p>
    <w:p w14:paraId="6F93C219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D21D23">
        <w:rPr>
          <w:szCs w:val="28"/>
        </w:rPr>
        <w:t>расходы в области национальной экономики – 11 168,5 тыс. рублей, в том числе на мероприятия в области дорожного хозяйства 11 168,5 тыс. рублей;</w:t>
      </w:r>
    </w:p>
    <w:p w14:paraId="128A28A7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D21D23">
        <w:rPr>
          <w:szCs w:val="28"/>
        </w:rPr>
        <w:t xml:space="preserve">расходы в области национальной безопасности и правоохранительной деятельности – 1 133,7 тыс. рублей, в том числе межбюджетные трансферты бюджету муниципального района из </w:t>
      </w:r>
      <w:r w:rsidRPr="00D21D23">
        <w:rPr>
          <w:szCs w:val="28"/>
        </w:rPr>
        <w:lastRenderedPageBreak/>
        <w:t>бюджета поселения на осуществление части полномочий по решению вопросов местного значения – 1 133,7 тыс. рублей;</w:t>
      </w:r>
    </w:p>
    <w:p w14:paraId="594653FA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D21D23">
        <w:rPr>
          <w:szCs w:val="28"/>
        </w:rPr>
        <w:t>расходы по охране окружающей среды – 1 100,0 тыс. рублей;</w:t>
      </w:r>
    </w:p>
    <w:p w14:paraId="7A107855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D21D23">
        <w:rPr>
          <w:szCs w:val="28"/>
        </w:rPr>
        <w:t>расходы в области образования – 6,5 тыс. рублей;</w:t>
      </w:r>
    </w:p>
    <w:p w14:paraId="64E53EE7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D21D23">
        <w:rPr>
          <w:szCs w:val="28"/>
        </w:rPr>
        <w:t>расходы в области социальной политики – 253,5 тыс. рублей;</w:t>
      </w:r>
    </w:p>
    <w:p w14:paraId="49AAFEA8" w14:textId="77777777" w:rsidR="00D21D23" w:rsidRPr="00D21D23" w:rsidRDefault="00D21D23" w:rsidP="00D21D23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D21D23">
        <w:rPr>
          <w:szCs w:val="28"/>
        </w:rPr>
        <w:t>расходы в области физической культуры и спорта – 130,0 тыс. рублей, в том числе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– 130,0 тыс. рублей.</w:t>
      </w:r>
    </w:p>
    <w:p w14:paraId="3FF84B99" w14:textId="77777777" w:rsidR="00D21D23" w:rsidRPr="00D21D23" w:rsidRDefault="00D21D23" w:rsidP="00D21D23">
      <w:pPr>
        <w:jc w:val="both"/>
        <w:rPr>
          <w:szCs w:val="28"/>
        </w:rPr>
      </w:pPr>
    </w:p>
    <w:p w14:paraId="3378FAE2" w14:textId="77777777" w:rsidR="00D21D23" w:rsidRPr="00D21D23" w:rsidRDefault="00D21D23" w:rsidP="00D21D23">
      <w:pPr>
        <w:jc w:val="both"/>
        <w:rPr>
          <w:szCs w:val="28"/>
        </w:rPr>
      </w:pPr>
      <w:r w:rsidRPr="00D21D23">
        <w:rPr>
          <w:szCs w:val="28"/>
        </w:rPr>
        <w:t xml:space="preserve">      На реализацию программ Белокалитвинского городского поселения направлено 51 386,5 тыс. рублей, что составляет 7,5 % к годовым плановым назначениям.</w:t>
      </w:r>
    </w:p>
    <w:p w14:paraId="433D82D3" w14:textId="77777777" w:rsidR="00D21D23" w:rsidRPr="00D21D23" w:rsidRDefault="00D21D23" w:rsidP="00D21D23">
      <w:pPr>
        <w:ind w:left="426"/>
        <w:jc w:val="both"/>
        <w:rPr>
          <w:szCs w:val="28"/>
        </w:rPr>
      </w:pPr>
    </w:p>
    <w:p w14:paraId="29D0A083" w14:textId="77777777" w:rsidR="00D21D23" w:rsidRPr="00D21D23" w:rsidRDefault="00D21D23" w:rsidP="00D21D23">
      <w:pPr>
        <w:ind w:firstLine="426"/>
        <w:jc w:val="both"/>
        <w:rPr>
          <w:szCs w:val="28"/>
        </w:rPr>
      </w:pPr>
      <w:r w:rsidRPr="00D21D23">
        <w:rPr>
          <w:szCs w:val="28"/>
        </w:rPr>
        <w:t>Просроченная кредиторская задолженность местного бюджета за 1 квартал 2024 года отсутствует.</w:t>
      </w:r>
    </w:p>
    <w:p w14:paraId="43AA7C7C" w14:textId="77777777" w:rsidR="00D21D23" w:rsidRPr="00D21D23" w:rsidRDefault="00D21D23" w:rsidP="00D21D23">
      <w:pPr>
        <w:autoSpaceDE w:val="0"/>
        <w:autoSpaceDN w:val="0"/>
        <w:adjustRightInd w:val="0"/>
        <w:jc w:val="both"/>
        <w:rPr>
          <w:rFonts w:cs="Arial"/>
          <w:szCs w:val="28"/>
          <w:lang w:eastAsia="en-US"/>
        </w:rPr>
      </w:pPr>
    </w:p>
    <w:p w14:paraId="7E76720A" w14:textId="77777777" w:rsidR="00D21D23" w:rsidRPr="00D21D23" w:rsidRDefault="00D21D23" w:rsidP="00D21D23">
      <w:pPr>
        <w:autoSpaceDE w:val="0"/>
        <w:autoSpaceDN w:val="0"/>
        <w:adjustRightInd w:val="0"/>
        <w:jc w:val="both"/>
        <w:rPr>
          <w:rFonts w:cs="Arial"/>
          <w:color w:val="FF0000"/>
          <w:szCs w:val="28"/>
          <w:lang w:eastAsia="en-US"/>
        </w:rPr>
      </w:pPr>
    </w:p>
    <w:p w14:paraId="2101F766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</w:p>
    <w:p w14:paraId="637CD101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</w:p>
    <w:p w14:paraId="466B021B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23CB17C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D719633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99BE630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7CDA9A19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6956A90A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C9FDD7E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C010416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2E06AD9D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13F2FE8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001DC940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1BE5A4B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E9AB202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FABD8DE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EAB760C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2DC6315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BD1E35C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E0C2C3E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40A2EF9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5B8E83D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1B24793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F709CF5" w14:textId="77777777" w:rsid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0AA6D43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E423294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5CFA17D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D21D23">
        <w:rPr>
          <w:rFonts w:cs="Arial"/>
          <w:szCs w:val="28"/>
          <w:lang w:eastAsia="en-US"/>
        </w:rPr>
        <w:lastRenderedPageBreak/>
        <w:t>Приложение</w:t>
      </w:r>
    </w:p>
    <w:p w14:paraId="19731ACB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D21D23">
        <w:rPr>
          <w:rFonts w:cs="Arial"/>
          <w:szCs w:val="28"/>
          <w:lang w:eastAsia="en-US"/>
        </w:rPr>
        <w:t>к Сведениям о ходе исполнения</w:t>
      </w:r>
    </w:p>
    <w:p w14:paraId="6FD7A42D" w14:textId="77777777" w:rsidR="00D21D23" w:rsidRPr="00D21D23" w:rsidRDefault="00D21D23" w:rsidP="00D21D23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D21D23">
        <w:rPr>
          <w:rFonts w:cs="Arial"/>
          <w:szCs w:val="28"/>
          <w:lang w:eastAsia="en-US"/>
        </w:rPr>
        <w:t>местного бюджета за 1 квартал 2024 года</w:t>
      </w:r>
    </w:p>
    <w:p w14:paraId="2B2D4AA2" w14:textId="77777777" w:rsidR="00D21D23" w:rsidRDefault="00D21D23" w:rsidP="00D21D23">
      <w:pPr>
        <w:spacing w:before="150" w:after="75"/>
        <w:jc w:val="center"/>
        <w:outlineLvl w:val="0"/>
        <w:rPr>
          <w:bCs/>
          <w:szCs w:val="28"/>
        </w:rPr>
      </w:pPr>
    </w:p>
    <w:p w14:paraId="3E6A4E0A" w14:textId="77777777" w:rsidR="00D21D23" w:rsidRPr="00D21D23" w:rsidRDefault="00D21D23" w:rsidP="00D21D23">
      <w:pPr>
        <w:spacing w:before="150" w:after="75"/>
        <w:jc w:val="center"/>
        <w:outlineLvl w:val="0"/>
        <w:rPr>
          <w:bCs/>
          <w:szCs w:val="28"/>
        </w:rPr>
      </w:pPr>
      <w:r w:rsidRPr="00D21D23">
        <w:rPr>
          <w:bCs/>
          <w:szCs w:val="28"/>
        </w:rPr>
        <w:t>ИНФОРМАЦИЯ</w:t>
      </w:r>
    </w:p>
    <w:p w14:paraId="0F40BCE3" w14:textId="77777777" w:rsidR="00D21D23" w:rsidRPr="00D21D23" w:rsidRDefault="00D21D23" w:rsidP="00D21D23">
      <w:pPr>
        <w:spacing w:before="150" w:after="75"/>
        <w:jc w:val="center"/>
        <w:outlineLvl w:val="0"/>
        <w:rPr>
          <w:bCs/>
          <w:szCs w:val="28"/>
        </w:rPr>
      </w:pPr>
      <w:r w:rsidRPr="00D21D23">
        <w:rPr>
          <w:bCs/>
          <w:szCs w:val="28"/>
        </w:rPr>
        <w:t>об исполнении бюджета Белокалитвинского городского поселения</w:t>
      </w:r>
    </w:p>
    <w:p w14:paraId="419B0F7B" w14:textId="77777777" w:rsidR="00D21D23" w:rsidRPr="00D21D23" w:rsidRDefault="00D21D23" w:rsidP="00D21D23">
      <w:pPr>
        <w:spacing w:before="150" w:after="75"/>
        <w:jc w:val="center"/>
        <w:outlineLvl w:val="0"/>
        <w:rPr>
          <w:bCs/>
          <w:szCs w:val="28"/>
        </w:rPr>
      </w:pPr>
      <w:r w:rsidRPr="00D21D23">
        <w:rPr>
          <w:bCs/>
          <w:szCs w:val="28"/>
        </w:rPr>
        <w:t xml:space="preserve"> Белокалитвинского района за 1 квартал 2024 года </w:t>
      </w:r>
    </w:p>
    <w:p w14:paraId="74ADB24E" w14:textId="77777777" w:rsidR="00D21D23" w:rsidRPr="00D21D23" w:rsidRDefault="00D21D23" w:rsidP="00D21D23">
      <w:pPr>
        <w:spacing w:before="75" w:after="75"/>
        <w:jc w:val="right"/>
        <w:rPr>
          <w:sz w:val="24"/>
          <w:szCs w:val="24"/>
        </w:rPr>
      </w:pPr>
      <w:r w:rsidRPr="00D21D23">
        <w:rPr>
          <w:sz w:val="24"/>
          <w:szCs w:val="24"/>
        </w:rPr>
        <w:t xml:space="preserve">(тыс. рублей) </w:t>
      </w:r>
    </w:p>
    <w:tbl>
      <w:tblPr>
        <w:tblW w:w="500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4"/>
        <w:gridCol w:w="13"/>
        <w:gridCol w:w="2106"/>
        <w:gridCol w:w="23"/>
        <w:gridCol w:w="2129"/>
      </w:tblGrid>
      <w:tr w:rsidR="00D21D23" w:rsidRPr="00D21D23" w14:paraId="4B5C409A" w14:textId="77777777" w:rsidTr="00A025FD">
        <w:trPr>
          <w:tblHeader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69E454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 xml:space="preserve">Наименование показателей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0D3D69C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Утвержденные бюджетные назначения на год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9DCEC26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 xml:space="preserve">Исполнение </w:t>
            </w:r>
          </w:p>
        </w:tc>
      </w:tr>
      <w:tr w:rsidR="00D21D23" w:rsidRPr="00D21D23" w14:paraId="178F1AB9" w14:textId="77777777" w:rsidTr="00A025FD">
        <w:trPr>
          <w:tblCellSpacing w:w="0" w:type="dxa"/>
          <w:jc w:val="center"/>
        </w:trPr>
        <w:tc>
          <w:tcPr>
            <w:tcW w:w="27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14:paraId="2D2722C5" w14:textId="77777777" w:rsidR="00D21D23" w:rsidRPr="00D21D23" w:rsidRDefault="00D21D23" w:rsidP="00D21D23">
            <w:pPr>
              <w:spacing w:before="75" w:after="75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ДОХОДЫ</w:t>
            </w:r>
          </w:p>
        </w:tc>
        <w:tc>
          <w:tcPr>
            <w:tcW w:w="1122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14:paraId="516DBCB4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</w:p>
        </w:tc>
        <w:tc>
          <w:tcPr>
            <w:tcW w:w="1139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79ED16C2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</w:p>
        </w:tc>
      </w:tr>
      <w:tr w:rsidR="00D21D23" w:rsidRPr="00D21D23" w14:paraId="2413FA67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800E3A0" w14:textId="77777777" w:rsidR="00D21D23" w:rsidRPr="00D21D23" w:rsidRDefault="00D21D23" w:rsidP="00D21D23">
            <w:pPr>
              <w:spacing w:before="75" w:after="75"/>
              <w:rPr>
                <w:szCs w:val="28"/>
              </w:rPr>
            </w:pPr>
            <w:r w:rsidRPr="00D21D23">
              <w:rPr>
                <w:szCs w:val="28"/>
              </w:rPr>
              <w:t xml:space="preserve">НАЛОГОВЫЕ И НЕНАЛОГОВЫЕ ДОХОДЫ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2968B7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189 167,3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0A2E410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37 056,1</w:t>
            </w:r>
          </w:p>
        </w:tc>
      </w:tr>
      <w:tr w:rsidR="00D21D23" w:rsidRPr="00D21D23" w14:paraId="5F4507AF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D7A0AED" w14:textId="77777777" w:rsidR="00D21D23" w:rsidRPr="00D21D23" w:rsidRDefault="00D21D23" w:rsidP="00D21D23">
            <w:pPr>
              <w:spacing w:before="75" w:after="75"/>
              <w:rPr>
                <w:szCs w:val="28"/>
              </w:rPr>
            </w:pPr>
            <w:r w:rsidRPr="00D21D23">
              <w:rPr>
                <w:szCs w:val="28"/>
              </w:rPr>
              <w:t>Налоги на прибыль, доходы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E01E0D8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88 901,5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91B8187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18 464,7</w:t>
            </w:r>
          </w:p>
        </w:tc>
      </w:tr>
      <w:tr w:rsidR="00D21D23" w:rsidRPr="00D21D23" w14:paraId="0B048696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644B723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Акцизы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532AF81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3 649,2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483B005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928,0</w:t>
            </w:r>
          </w:p>
        </w:tc>
      </w:tr>
      <w:tr w:rsidR="00D21D23" w:rsidRPr="00D21D23" w14:paraId="2BA8CABA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7ABE901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Налоги на совокупный доход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916B444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694,2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70E5391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260,4</w:t>
            </w:r>
          </w:p>
        </w:tc>
      </w:tr>
      <w:tr w:rsidR="00D21D23" w:rsidRPr="00D21D23" w14:paraId="7C92495E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5760E60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НАЛОГИ НА ИМУЩЕСТВО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D12335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81 058,3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E479E57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9 282,4</w:t>
            </w:r>
          </w:p>
        </w:tc>
      </w:tr>
      <w:tr w:rsidR="00D21D23" w:rsidRPr="00D21D23" w14:paraId="2E34B54B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3158C38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B0F791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10 868,1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C164A7E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697,2</w:t>
            </w:r>
          </w:p>
        </w:tc>
      </w:tr>
      <w:tr w:rsidR="00D21D23" w:rsidRPr="00D21D23" w14:paraId="70A94FAD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71BB8EA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Транспортный налог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D91CB77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35 272,2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D3761A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3 788,3</w:t>
            </w:r>
          </w:p>
        </w:tc>
      </w:tr>
      <w:tr w:rsidR="00D21D23" w:rsidRPr="00D21D23" w14:paraId="7CB51B16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A629929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Земельный налог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9A705F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34 918,0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6D5A20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4 796,9</w:t>
            </w:r>
          </w:p>
        </w:tc>
      </w:tr>
      <w:tr w:rsidR="00D21D23" w:rsidRPr="00D21D23" w14:paraId="51F0A6CB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ADD1EA4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ED58F7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11 698,1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F7AB7F8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3 687,3</w:t>
            </w:r>
          </w:p>
        </w:tc>
      </w:tr>
      <w:tr w:rsidR="00D21D23" w:rsidRPr="00D21D23" w14:paraId="4FA9F954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83BA3C6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306973B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2 420,9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E48407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2 561,7</w:t>
            </w:r>
          </w:p>
        </w:tc>
      </w:tr>
      <w:tr w:rsidR="00D21D23" w:rsidRPr="00D21D23" w14:paraId="5F987A19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6CEDDDD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ДОХОДЫ ОТ ПРОДАЖИ МАТЕРИАЛЬНЫХ И </w:t>
            </w:r>
            <w:r w:rsidRPr="00D21D23">
              <w:rPr>
                <w:szCs w:val="28"/>
              </w:rPr>
              <w:lastRenderedPageBreak/>
              <w:t>НЕМАТЕРИАЛЬНЫХ АКТИВОВ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92232AB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lastRenderedPageBreak/>
              <w:t>609,1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FFE7341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1 615,1</w:t>
            </w:r>
          </w:p>
        </w:tc>
      </w:tr>
      <w:tr w:rsidR="00D21D23" w:rsidRPr="00D21D23" w14:paraId="7016464D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7910A17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23CFB9C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  <w:highlight w:val="yellow"/>
              </w:rPr>
            </w:pPr>
            <w:r w:rsidRPr="00D21D23">
              <w:rPr>
                <w:szCs w:val="28"/>
              </w:rPr>
              <w:t>136,0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88D4ED6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  <w:highlight w:val="yellow"/>
              </w:rPr>
            </w:pPr>
            <w:r w:rsidRPr="00D21D23">
              <w:rPr>
                <w:szCs w:val="28"/>
              </w:rPr>
              <w:t>203,0</w:t>
            </w:r>
          </w:p>
        </w:tc>
      </w:tr>
      <w:tr w:rsidR="00D21D23" w:rsidRPr="00D21D23" w14:paraId="1BDE367B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193DAA8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ПРОЧИЕ НЕНАЛОГОВЫЕ ДОХОДЫ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0381B0D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3728828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53,5</w:t>
            </w:r>
          </w:p>
        </w:tc>
      </w:tr>
      <w:tr w:rsidR="00D21D23" w:rsidRPr="00D21D23" w14:paraId="051E088E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6DCDF41" w14:textId="77777777" w:rsidR="00D21D23" w:rsidRPr="00D21D23" w:rsidRDefault="00D21D23" w:rsidP="00D21D23">
            <w:pPr>
              <w:spacing w:before="75" w:after="75"/>
              <w:jc w:val="both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 xml:space="preserve">БЕЗВОЗМЕЗДНЫЕ ПОСТУПЛЕНИЯ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6DA0E5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455 514,0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2C25AB1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18 411,2</w:t>
            </w:r>
          </w:p>
        </w:tc>
      </w:tr>
      <w:tr w:rsidR="00D21D23" w:rsidRPr="00D21D23" w14:paraId="4D44CABA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C3AD14D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77C6D23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457 934,9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B739C6C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20 974,0</w:t>
            </w:r>
          </w:p>
        </w:tc>
      </w:tr>
      <w:tr w:rsidR="00D21D23" w:rsidRPr="00D21D23" w14:paraId="49B9E9D9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3222632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204A3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33 876,2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1CB279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9 863,4</w:t>
            </w:r>
          </w:p>
        </w:tc>
      </w:tr>
      <w:tr w:rsidR="00D21D23" w:rsidRPr="00D21D23" w14:paraId="4088D8B0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C4D138D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3F413BD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225 269,6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5A61BE4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10 005,9</w:t>
            </w:r>
          </w:p>
        </w:tc>
      </w:tr>
      <w:tr w:rsidR="00D21D23" w:rsidRPr="00D21D23" w14:paraId="6C2B4806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CEDB020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58AB3D0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0,2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520F386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0,2</w:t>
            </w:r>
          </w:p>
        </w:tc>
      </w:tr>
      <w:tr w:rsidR="00D21D23" w:rsidRPr="00D21D23" w14:paraId="10B9B951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377010B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Иные межбюджетные трансферты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76FEE5F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198 788,9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C187127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1 104,5</w:t>
            </w:r>
          </w:p>
        </w:tc>
      </w:tr>
      <w:tr w:rsidR="00D21D23" w:rsidRPr="00D21D23" w14:paraId="1D531D4A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0070B3A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9468FC0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305B73A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-141,9</w:t>
            </w:r>
          </w:p>
        </w:tc>
      </w:tr>
      <w:tr w:rsidR="00D21D23" w:rsidRPr="00D21D23" w14:paraId="16235C0D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89764F8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ВОЗВРАТ ОСТАТКОВ СУБСИДИЙ, СУБВЕНЦИИ И ИНЫХ МЕЖБЮДЖЕТНЫХ ТРАНСФЕРТОВ, ИМЕЮЩИХ ЦЕЛЕВОЕ НАЗНАЧЕНИЕ, </w:t>
            </w:r>
            <w:r w:rsidRPr="00D21D23">
              <w:rPr>
                <w:szCs w:val="28"/>
              </w:rPr>
              <w:lastRenderedPageBreak/>
              <w:t>ПРОШЛЫХ ЛЕТ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30943B5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lastRenderedPageBreak/>
              <w:t>-2 420,9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577206B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-2 420,9</w:t>
            </w:r>
          </w:p>
        </w:tc>
      </w:tr>
      <w:tr w:rsidR="00D21D23" w:rsidRPr="00D21D23" w14:paraId="56FB5321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58F2B86" w14:textId="77777777" w:rsidR="00D21D23" w:rsidRPr="00D21D23" w:rsidRDefault="00D21D23" w:rsidP="00D21D23">
            <w:pPr>
              <w:spacing w:before="75" w:after="75"/>
              <w:jc w:val="both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lastRenderedPageBreak/>
              <w:t xml:space="preserve">ИТОГО ДОХОДОВ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4085947D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644 681,3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F9E4CF6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55 467,3</w:t>
            </w:r>
          </w:p>
        </w:tc>
      </w:tr>
      <w:tr w:rsidR="00D21D23" w:rsidRPr="00D21D23" w14:paraId="347CCF9A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14:paraId="02B10A0F" w14:textId="77777777" w:rsidR="00D21D23" w:rsidRPr="00D21D23" w:rsidRDefault="00D21D23" w:rsidP="00D21D23">
            <w:pPr>
              <w:spacing w:before="75" w:after="75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РАСХОДЫ</w:t>
            </w:r>
          </w:p>
        </w:tc>
        <w:tc>
          <w:tcPr>
            <w:tcW w:w="1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5CDB9898" w14:textId="77777777" w:rsidR="00D21D23" w:rsidRPr="00D21D23" w:rsidRDefault="00D21D23" w:rsidP="00D21D23">
            <w:pPr>
              <w:spacing w:before="75" w:after="75"/>
              <w:jc w:val="center"/>
              <w:rPr>
                <w:color w:val="FF0000"/>
                <w:szCs w:val="28"/>
              </w:rPr>
            </w:pP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F79F36F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color w:val="FF0000"/>
                <w:szCs w:val="28"/>
              </w:rPr>
            </w:pPr>
          </w:p>
        </w:tc>
      </w:tr>
      <w:tr w:rsidR="00D21D23" w:rsidRPr="00D21D23" w14:paraId="668D8171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3351E8A" w14:textId="77777777" w:rsidR="00D21D23" w:rsidRPr="00D21D23" w:rsidRDefault="00D21D23" w:rsidP="00D21D23">
            <w:pPr>
              <w:spacing w:before="75" w:after="75"/>
              <w:rPr>
                <w:szCs w:val="28"/>
              </w:rPr>
            </w:pPr>
            <w:r w:rsidRPr="00D21D23">
              <w:rPr>
                <w:szCs w:val="28"/>
              </w:rPr>
              <w:t xml:space="preserve">ОБЩЕГОСУДАРСТВЕННЫЕ ВОПРОСЫ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7E15493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42 501,6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A7646F9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7 668,5</w:t>
            </w:r>
          </w:p>
        </w:tc>
      </w:tr>
      <w:tr w:rsidR="00D21D23" w:rsidRPr="00D21D23" w14:paraId="3C13A134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DABB4B9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F4113E5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37 576,4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EA5073E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6 634,2</w:t>
            </w:r>
          </w:p>
        </w:tc>
      </w:tr>
      <w:tr w:rsidR="00D21D23" w:rsidRPr="00D21D23" w14:paraId="0555E3E3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81C0CE6" w14:textId="77777777" w:rsidR="00D21D23" w:rsidRPr="00D21D23" w:rsidRDefault="00D21D23" w:rsidP="00D21D23">
            <w:pPr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727B88F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761,7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9E01A18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183,9</w:t>
            </w:r>
          </w:p>
        </w:tc>
      </w:tr>
      <w:tr w:rsidR="00D21D23" w:rsidRPr="00D21D23" w14:paraId="1021DE20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B1434C9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Резервные фонды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139DB2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615,0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398989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-</w:t>
            </w:r>
          </w:p>
        </w:tc>
      </w:tr>
      <w:tr w:rsidR="00D21D23" w:rsidRPr="00D21D23" w14:paraId="2D5B162E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E53373B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97AC8D2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3 548,5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676F9D4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850,4</w:t>
            </w:r>
          </w:p>
        </w:tc>
      </w:tr>
      <w:tr w:rsidR="00D21D23" w:rsidRPr="00D21D23" w14:paraId="0B06B5EF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A6EA639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21EBA570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4 733,2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8366D29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1 133,7</w:t>
            </w:r>
          </w:p>
        </w:tc>
      </w:tr>
      <w:tr w:rsidR="00D21D23" w:rsidRPr="00D21D23" w14:paraId="2C75DCE4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B7E44DA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6242D6B" w14:textId="77777777" w:rsidR="00D21D23" w:rsidRPr="00D21D23" w:rsidRDefault="00D21D23" w:rsidP="00D21D23">
            <w:pPr>
              <w:jc w:val="center"/>
              <w:rPr>
                <w:bCs/>
                <w:szCs w:val="28"/>
              </w:rPr>
            </w:pPr>
            <w:r w:rsidRPr="00D21D23">
              <w:rPr>
                <w:bCs/>
                <w:szCs w:val="28"/>
              </w:rPr>
              <w:t>4 553,2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4EF53FD" w14:textId="77777777" w:rsidR="00D21D23" w:rsidRPr="00D21D23" w:rsidRDefault="00D21D23" w:rsidP="00D21D23">
            <w:pPr>
              <w:jc w:val="center"/>
              <w:rPr>
                <w:bCs/>
                <w:szCs w:val="28"/>
              </w:rPr>
            </w:pPr>
            <w:r w:rsidRPr="00D21D23">
              <w:rPr>
                <w:bCs/>
                <w:szCs w:val="28"/>
              </w:rPr>
              <w:t>1 133,7</w:t>
            </w:r>
          </w:p>
        </w:tc>
      </w:tr>
      <w:tr w:rsidR="00D21D23" w:rsidRPr="00D21D23" w14:paraId="4BD0922F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0A7D159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11717DB" w14:textId="77777777" w:rsidR="00D21D23" w:rsidRPr="00D21D23" w:rsidRDefault="00D21D23" w:rsidP="00D21D23">
            <w:pPr>
              <w:jc w:val="center"/>
              <w:rPr>
                <w:bCs/>
                <w:szCs w:val="28"/>
              </w:rPr>
            </w:pPr>
            <w:r w:rsidRPr="00D21D23">
              <w:rPr>
                <w:bCs/>
                <w:szCs w:val="28"/>
              </w:rPr>
              <w:t>180,0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DFADBD6" w14:textId="77777777" w:rsidR="00D21D23" w:rsidRPr="00D21D23" w:rsidRDefault="00D21D23" w:rsidP="00D21D23">
            <w:pPr>
              <w:jc w:val="center"/>
              <w:rPr>
                <w:bCs/>
                <w:szCs w:val="28"/>
              </w:rPr>
            </w:pPr>
            <w:r w:rsidRPr="00D21D23">
              <w:rPr>
                <w:bCs/>
                <w:szCs w:val="28"/>
              </w:rPr>
              <w:t>-</w:t>
            </w:r>
          </w:p>
        </w:tc>
      </w:tr>
      <w:tr w:rsidR="00D21D23" w:rsidRPr="00D21D23" w14:paraId="1FCB95CE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B84FA9B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НАЦИОНАЛЬНАЯ ЭКОНОМИКА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78EC481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81 092,2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B156B8C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11 168,5</w:t>
            </w:r>
          </w:p>
        </w:tc>
      </w:tr>
      <w:tr w:rsidR="00D21D23" w:rsidRPr="00D21D23" w14:paraId="4E1F5C9B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03EBF4C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23DC10A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80 264,6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6239530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11 168,5</w:t>
            </w:r>
          </w:p>
        </w:tc>
      </w:tr>
      <w:tr w:rsidR="00D21D23" w:rsidRPr="00D21D23" w14:paraId="7A36A6BD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4307E0D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3608718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827,6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92BA3C5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-</w:t>
            </w:r>
          </w:p>
        </w:tc>
      </w:tr>
      <w:tr w:rsidR="00D21D23" w:rsidRPr="00D21D23" w14:paraId="4360580C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DA78943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F4998B2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489 209,1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573B7D7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20 354,9</w:t>
            </w:r>
          </w:p>
        </w:tc>
      </w:tr>
      <w:tr w:rsidR="00D21D23" w:rsidRPr="00D21D23" w14:paraId="7A8ACBC1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21E8CE3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Жилищное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90FDA13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123 758,8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02DDD2E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795,9</w:t>
            </w:r>
          </w:p>
        </w:tc>
      </w:tr>
      <w:tr w:rsidR="00D21D23" w:rsidRPr="00D21D23" w14:paraId="176F465D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9B7A519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Коммунальное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5458D38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59 090,7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8476EB7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1 445,9</w:t>
            </w:r>
          </w:p>
        </w:tc>
      </w:tr>
      <w:tr w:rsidR="00D21D23" w:rsidRPr="00D21D23" w14:paraId="5EDA4716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2EB1622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Благоустройство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2FBCE09B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306 359,6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C01745E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18 113,1</w:t>
            </w:r>
          </w:p>
        </w:tc>
      </w:tr>
      <w:tr w:rsidR="00D21D23" w:rsidRPr="00D21D23" w14:paraId="30537D2F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6E60A74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ОХРАНА ОКРУЖАЮЩЕЙ СРЕДЫ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22C00D2" w14:textId="77777777" w:rsidR="00D21D23" w:rsidRPr="00D21D23" w:rsidRDefault="00D21D23" w:rsidP="00D21D23">
            <w:pPr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6 333,0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D285BB9" w14:textId="77777777" w:rsidR="00D21D23" w:rsidRPr="00D21D23" w:rsidRDefault="00D21D23" w:rsidP="00D21D23">
            <w:pPr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1 100,0</w:t>
            </w:r>
          </w:p>
        </w:tc>
      </w:tr>
      <w:tr w:rsidR="00D21D23" w:rsidRPr="00D21D23" w14:paraId="653084F2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DF637AA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9C22217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6 333,0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7A2A212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1 100,0</w:t>
            </w:r>
          </w:p>
        </w:tc>
      </w:tr>
      <w:tr w:rsidR="00D21D23" w:rsidRPr="00D21D23" w14:paraId="5B002970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1693426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ОБРАЗОВАНИЕ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C024F6E" w14:textId="77777777" w:rsidR="00D21D23" w:rsidRPr="00D21D23" w:rsidRDefault="00D21D23" w:rsidP="00D21D23">
            <w:pPr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40,0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FADD639" w14:textId="77777777" w:rsidR="00D21D23" w:rsidRPr="00D21D23" w:rsidRDefault="00D21D23" w:rsidP="00D21D23">
            <w:pPr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6,5</w:t>
            </w:r>
          </w:p>
        </w:tc>
      </w:tr>
      <w:tr w:rsidR="00D21D23" w:rsidRPr="00D21D23" w14:paraId="12A43CF2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0429AA2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63316BE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40,0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0FC1AFD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6,5</w:t>
            </w:r>
          </w:p>
        </w:tc>
      </w:tr>
      <w:tr w:rsidR="00D21D23" w:rsidRPr="00D21D23" w14:paraId="01A18414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1C2CC15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КУЛЬТУРА, КИНЕМАТОГРАФИЯ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91C15FF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60 940,1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584C5B4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10 512,4</w:t>
            </w:r>
          </w:p>
        </w:tc>
      </w:tr>
      <w:tr w:rsidR="00D21D23" w:rsidRPr="00D21D23" w14:paraId="1409A7E1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C54A625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Культура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67699BB" w14:textId="77777777" w:rsidR="00D21D23" w:rsidRPr="00D21D23" w:rsidRDefault="00D21D23" w:rsidP="00D21D23">
            <w:pPr>
              <w:jc w:val="center"/>
              <w:rPr>
                <w:bCs/>
                <w:szCs w:val="28"/>
              </w:rPr>
            </w:pPr>
            <w:r w:rsidRPr="00D21D23">
              <w:rPr>
                <w:bCs/>
                <w:szCs w:val="28"/>
              </w:rPr>
              <w:t>60 940,1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EF47A6E" w14:textId="77777777" w:rsidR="00D21D23" w:rsidRPr="00D21D23" w:rsidRDefault="00D21D23" w:rsidP="00D21D23">
            <w:pPr>
              <w:jc w:val="center"/>
              <w:rPr>
                <w:bCs/>
                <w:szCs w:val="28"/>
              </w:rPr>
            </w:pPr>
            <w:r w:rsidRPr="00D21D23">
              <w:rPr>
                <w:bCs/>
                <w:szCs w:val="28"/>
              </w:rPr>
              <w:t>10 512,4</w:t>
            </w:r>
          </w:p>
        </w:tc>
      </w:tr>
      <w:tr w:rsidR="00D21D23" w:rsidRPr="00D21D23" w14:paraId="7D7A9F6D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17A1504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СОЦИАЛЬНАЯ ПОЛИТИКА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3850FB8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754,9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2B8FACF" w14:textId="77777777" w:rsidR="00D21D23" w:rsidRPr="00D21D23" w:rsidRDefault="00D21D23" w:rsidP="00D21D23">
            <w:pPr>
              <w:jc w:val="center"/>
              <w:rPr>
                <w:b/>
                <w:bCs/>
                <w:szCs w:val="28"/>
              </w:rPr>
            </w:pPr>
            <w:r w:rsidRPr="00D21D23">
              <w:rPr>
                <w:b/>
                <w:bCs/>
                <w:szCs w:val="28"/>
              </w:rPr>
              <w:t>253,5</w:t>
            </w:r>
          </w:p>
        </w:tc>
      </w:tr>
      <w:tr w:rsidR="00D21D23" w:rsidRPr="00D21D23" w14:paraId="5D9A9430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4431CB2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Пенсионное обеспечение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DB0BB7E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650,0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015C105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148,9</w:t>
            </w:r>
          </w:p>
        </w:tc>
      </w:tr>
      <w:tr w:rsidR="00D21D23" w:rsidRPr="00D21D23" w14:paraId="312D505E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E33D833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5F9C6B6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104,9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A491813" w14:textId="77777777" w:rsidR="00D21D23" w:rsidRPr="00D21D23" w:rsidRDefault="00D21D23" w:rsidP="00D21D23">
            <w:pPr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104,6</w:t>
            </w:r>
          </w:p>
        </w:tc>
      </w:tr>
      <w:tr w:rsidR="00D21D23" w:rsidRPr="00D21D23" w14:paraId="75F2C3ED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270FA38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ФИЗИЧЕСКАЯ КУЛЬТУРА И СПОРТ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33C088B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517,0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12079F1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130,0</w:t>
            </w:r>
          </w:p>
        </w:tc>
      </w:tr>
      <w:tr w:rsidR="00D21D23" w:rsidRPr="00D21D23" w14:paraId="288CF0BC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D534FD5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 xml:space="preserve">Массовый спорт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2A9E96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517,0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E128BDF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130,0</w:t>
            </w:r>
          </w:p>
        </w:tc>
      </w:tr>
      <w:tr w:rsidR="00D21D23" w:rsidRPr="00D21D23" w14:paraId="31E0FEA3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1FC34CA" w14:textId="77777777" w:rsidR="00D21D23" w:rsidRPr="00D21D23" w:rsidRDefault="00D21D23" w:rsidP="00D21D23">
            <w:pPr>
              <w:spacing w:before="75" w:after="75"/>
              <w:jc w:val="both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 xml:space="preserve">ВСЕГО РАСХОДОВ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381F0B8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b/>
                <w:szCs w:val="28"/>
              </w:rPr>
              <w:t>686 121,1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AFC7353" w14:textId="77777777" w:rsidR="00D21D23" w:rsidRPr="00D21D23" w:rsidRDefault="00D21D23" w:rsidP="00D21D23">
            <w:pPr>
              <w:spacing w:before="75" w:after="75"/>
              <w:jc w:val="center"/>
              <w:rPr>
                <w:b/>
                <w:szCs w:val="28"/>
              </w:rPr>
            </w:pPr>
            <w:r w:rsidRPr="00D21D23">
              <w:rPr>
                <w:b/>
                <w:szCs w:val="28"/>
              </w:rPr>
              <w:t>52 328,0</w:t>
            </w:r>
          </w:p>
        </w:tc>
      </w:tr>
      <w:tr w:rsidR="00D21D23" w:rsidRPr="00D21D23" w14:paraId="7DBB42A8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F9571A2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ДЕФИЦИТ</w:t>
            </w:r>
            <w:proofErr w:type="gramStart"/>
            <w:r w:rsidRPr="00D21D23">
              <w:rPr>
                <w:szCs w:val="28"/>
              </w:rPr>
              <w:t xml:space="preserve"> (–), </w:t>
            </w:r>
            <w:proofErr w:type="gramEnd"/>
            <w:r w:rsidRPr="00D21D23">
              <w:rPr>
                <w:szCs w:val="28"/>
              </w:rPr>
              <w:t xml:space="preserve">ПРОФИЦИТ (+)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3351317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-41 438,8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62A3EE2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3 139,3</w:t>
            </w:r>
          </w:p>
        </w:tc>
      </w:tr>
      <w:tr w:rsidR="00D21D23" w:rsidRPr="00D21D23" w14:paraId="7A994196" w14:textId="77777777" w:rsidTr="00A025FD">
        <w:trPr>
          <w:trHeight w:val="753"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3F93014" w14:textId="77777777" w:rsidR="00D21D23" w:rsidRPr="00D21D23" w:rsidRDefault="00D21D23" w:rsidP="00D21D23">
            <w:pPr>
              <w:spacing w:before="75" w:after="75"/>
              <w:rPr>
                <w:szCs w:val="28"/>
              </w:rPr>
            </w:pPr>
            <w:r w:rsidRPr="00D21D23">
              <w:rPr>
                <w:szCs w:val="28"/>
              </w:rPr>
              <w:t xml:space="preserve">ИСТОЧНИКИ ВНУТРЕННЕГО ФИНАНСИРОВАНИЯ ДЕФИЦИТА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9B62B48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41 438,8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CA755F4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- 3 139,3</w:t>
            </w:r>
          </w:p>
        </w:tc>
      </w:tr>
      <w:tr w:rsidR="00D21D23" w:rsidRPr="00D21D23" w14:paraId="0B573231" w14:textId="77777777" w:rsidTr="00A025FD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476106D" w14:textId="77777777" w:rsidR="00D21D23" w:rsidRPr="00D21D23" w:rsidRDefault="00D21D23" w:rsidP="00D21D23">
            <w:pPr>
              <w:spacing w:before="75" w:after="75"/>
              <w:jc w:val="both"/>
              <w:rPr>
                <w:szCs w:val="28"/>
              </w:rPr>
            </w:pPr>
            <w:r w:rsidRPr="00D21D23">
              <w:rPr>
                <w:szCs w:val="28"/>
              </w:rPr>
              <w:t>Изменения остатков средств на счетах по учету средств бюджета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0610608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41 438,8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53131FB" w14:textId="77777777" w:rsidR="00D21D23" w:rsidRPr="00D21D23" w:rsidRDefault="00D21D23" w:rsidP="00D21D23">
            <w:pPr>
              <w:spacing w:before="75" w:after="75"/>
              <w:jc w:val="center"/>
              <w:rPr>
                <w:szCs w:val="28"/>
              </w:rPr>
            </w:pPr>
            <w:r w:rsidRPr="00D21D23">
              <w:rPr>
                <w:szCs w:val="28"/>
              </w:rPr>
              <w:t>- 3 139,3</w:t>
            </w:r>
          </w:p>
        </w:tc>
      </w:tr>
    </w:tbl>
    <w:p w14:paraId="3380316E" w14:textId="77777777" w:rsidR="00F93526" w:rsidRPr="00F93526" w:rsidRDefault="00F93526" w:rsidP="00D21D23">
      <w:pPr>
        <w:suppressAutoHyphens/>
        <w:spacing w:before="120"/>
        <w:rPr>
          <w:szCs w:val="28"/>
        </w:rPr>
      </w:pPr>
    </w:p>
    <w:sectPr w:rsidR="00F93526" w:rsidRPr="00F93526" w:rsidSect="00D21D23">
      <w:type w:val="continuous"/>
      <w:pgSz w:w="11906" w:h="16838"/>
      <w:pgMar w:top="1134" w:right="850" w:bottom="993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93605" w14:textId="77777777" w:rsidR="00273F17" w:rsidRDefault="00273F17">
      <w:r>
        <w:separator/>
      </w:r>
    </w:p>
  </w:endnote>
  <w:endnote w:type="continuationSeparator" w:id="0">
    <w:p w14:paraId="57A82748" w14:textId="77777777" w:rsidR="00273F17" w:rsidRDefault="0027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FBD62" w14:textId="77777777" w:rsidR="00273F17" w:rsidRDefault="00273F17">
      <w:r>
        <w:separator/>
      </w:r>
    </w:p>
  </w:footnote>
  <w:footnote w:type="continuationSeparator" w:id="0">
    <w:p w14:paraId="36F5AF95" w14:textId="77777777" w:rsidR="00273F17" w:rsidRDefault="0027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B76"/>
    <w:multiLevelType w:val="multilevel"/>
    <w:tmpl w:val="43F222B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1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DC21CBE"/>
    <w:multiLevelType w:val="hybridMultilevel"/>
    <w:tmpl w:val="953A4C74"/>
    <w:lvl w:ilvl="0" w:tplc="464087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1AF0A4E"/>
    <w:multiLevelType w:val="hybridMultilevel"/>
    <w:tmpl w:val="29C4C57C"/>
    <w:lvl w:ilvl="0" w:tplc="B6FA1D88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2D"/>
    <w:rsid w:val="0002373D"/>
    <w:rsid w:val="0007730B"/>
    <w:rsid w:val="0008135A"/>
    <w:rsid w:val="000B532E"/>
    <w:rsid w:val="000C10C8"/>
    <w:rsid w:val="000C6C76"/>
    <w:rsid w:val="000F1F24"/>
    <w:rsid w:val="00116AF1"/>
    <w:rsid w:val="00140F5C"/>
    <w:rsid w:val="001C3D9E"/>
    <w:rsid w:val="001E6561"/>
    <w:rsid w:val="00206B1D"/>
    <w:rsid w:val="00227CFF"/>
    <w:rsid w:val="002324AE"/>
    <w:rsid w:val="00266162"/>
    <w:rsid w:val="00273F17"/>
    <w:rsid w:val="00276CB2"/>
    <w:rsid w:val="002B0AB8"/>
    <w:rsid w:val="002D3D1A"/>
    <w:rsid w:val="002E4700"/>
    <w:rsid w:val="00302448"/>
    <w:rsid w:val="00305464"/>
    <w:rsid w:val="00305FB0"/>
    <w:rsid w:val="003B1B5D"/>
    <w:rsid w:val="003B702D"/>
    <w:rsid w:val="00404C39"/>
    <w:rsid w:val="00452CF3"/>
    <w:rsid w:val="004D78DD"/>
    <w:rsid w:val="00550DF9"/>
    <w:rsid w:val="005701CC"/>
    <w:rsid w:val="00574263"/>
    <w:rsid w:val="005B2276"/>
    <w:rsid w:val="005D4FB5"/>
    <w:rsid w:val="005F4C42"/>
    <w:rsid w:val="00603BFE"/>
    <w:rsid w:val="00611113"/>
    <w:rsid w:val="0064494C"/>
    <w:rsid w:val="00692EE8"/>
    <w:rsid w:val="006C6DAE"/>
    <w:rsid w:val="006C7ABA"/>
    <w:rsid w:val="006E57E0"/>
    <w:rsid w:val="006F0D7E"/>
    <w:rsid w:val="00794CE5"/>
    <w:rsid w:val="00796DEE"/>
    <w:rsid w:val="007A3E75"/>
    <w:rsid w:val="007B55BD"/>
    <w:rsid w:val="007D1799"/>
    <w:rsid w:val="007D2914"/>
    <w:rsid w:val="0082015B"/>
    <w:rsid w:val="00824C60"/>
    <w:rsid w:val="00824FDC"/>
    <w:rsid w:val="00877F76"/>
    <w:rsid w:val="00906162"/>
    <w:rsid w:val="0094779A"/>
    <w:rsid w:val="00947DD9"/>
    <w:rsid w:val="00953472"/>
    <w:rsid w:val="009648BC"/>
    <w:rsid w:val="00A73104"/>
    <w:rsid w:val="00A80E68"/>
    <w:rsid w:val="00AB552C"/>
    <w:rsid w:val="00AE1D2F"/>
    <w:rsid w:val="00AE6ED4"/>
    <w:rsid w:val="00AF18DA"/>
    <w:rsid w:val="00B75927"/>
    <w:rsid w:val="00C34CD1"/>
    <w:rsid w:val="00C9081C"/>
    <w:rsid w:val="00C9238B"/>
    <w:rsid w:val="00CA47F8"/>
    <w:rsid w:val="00D21D23"/>
    <w:rsid w:val="00D64EAD"/>
    <w:rsid w:val="00D70791"/>
    <w:rsid w:val="00D92734"/>
    <w:rsid w:val="00D94240"/>
    <w:rsid w:val="00DD5B84"/>
    <w:rsid w:val="00DF578C"/>
    <w:rsid w:val="00DF6EBB"/>
    <w:rsid w:val="00E405F0"/>
    <w:rsid w:val="00E51638"/>
    <w:rsid w:val="00F172FC"/>
    <w:rsid w:val="00F408C0"/>
    <w:rsid w:val="00F521E1"/>
    <w:rsid w:val="00F62F6E"/>
    <w:rsid w:val="00F703FB"/>
    <w:rsid w:val="00F93526"/>
    <w:rsid w:val="00F979BE"/>
    <w:rsid w:val="00FA082E"/>
    <w:rsid w:val="00FE650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B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F93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1D2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F93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1D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ПЕСЧАНОКОПСКОГО РАЙОНА</vt:lpstr>
    </vt:vector>
  </TitlesOfParts>
  <Company>Administracy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ПЕСЧАНОКОПСКОГО РАЙОНА</dc:title>
  <dc:creator>Мелихова</dc:creator>
  <cp:lastModifiedBy>PRIEMNAJA</cp:lastModifiedBy>
  <cp:revision>23</cp:revision>
  <cp:lastPrinted>2024-04-17T11:13:00Z</cp:lastPrinted>
  <dcterms:created xsi:type="dcterms:W3CDTF">2023-07-17T12:30:00Z</dcterms:created>
  <dcterms:modified xsi:type="dcterms:W3CDTF">2024-04-18T09:20:00Z</dcterms:modified>
</cp:coreProperties>
</file>